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E9" w:rsidRPr="00D91AE9" w:rsidRDefault="00D91AE9" w:rsidP="00D91AE9">
      <w:pPr>
        <w:pStyle w:val="ConsPlusTitlePage"/>
        <w:rPr>
          <w:sz w:val="16"/>
          <w:szCs w:val="16"/>
        </w:rPr>
      </w:pPr>
      <w:r w:rsidRPr="00D91AE9">
        <w:rPr>
          <w:sz w:val="16"/>
          <w:szCs w:val="16"/>
        </w:rPr>
        <w:t>Приказ Минздрава России от 16.05.2019 N 302н (ред. от 19.11.2020) "Об утверждении Порядка прохождения несовершеннолетними диспансерного наблюдения, в том числе в период обучения и воспитания в образовательных организациях" (Зарегистрировано в Минюсте России 07.06.2019 N 54887)</w:t>
      </w:r>
      <w:r w:rsidRPr="00D91AE9">
        <w:rPr>
          <w:sz w:val="16"/>
          <w:szCs w:val="16"/>
        </w:rPr>
        <w:br/>
      </w:r>
    </w:p>
    <w:p w:rsidR="00D91AE9" w:rsidRPr="00D91AE9" w:rsidRDefault="00D91AE9" w:rsidP="00D91AE9">
      <w:pPr>
        <w:pStyle w:val="ConsPlusNormal"/>
        <w:jc w:val="both"/>
        <w:outlineLvl w:val="0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outlineLvl w:val="0"/>
        <w:rPr>
          <w:sz w:val="24"/>
          <w:szCs w:val="24"/>
        </w:rPr>
      </w:pPr>
      <w:r w:rsidRPr="00D91AE9">
        <w:rPr>
          <w:sz w:val="24"/>
          <w:szCs w:val="24"/>
        </w:rPr>
        <w:t>Зарегистрировано в Минюсте России 7 июня 2019 г. N 54887</w:t>
      </w:r>
    </w:p>
    <w:p w:rsidR="00D91AE9" w:rsidRPr="00D91AE9" w:rsidRDefault="00D91AE9" w:rsidP="00D91AE9">
      <w:pPr>
        <w:pStyle w:val="ConsPlusNormal"/>
        <w:pBdr>
          <w:top w:val="single" w:sz="6" w:space="0" w:color="auto"/>
        </w:pBdr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МИНИСТЕРСТВО ЗДРАВООХРАНЕНИЯ РОССИЙСКОЙ ФЕДЕРАЦИИ</w:t>
      </w:r>
    </w:p>
    <w:p w:rsidR="00D91AE9" w:rsidRPr="00D91AE9" w:rsidRDefault="00D91AE9" w:rsidP="00D91AE9">
      <w:pPr>
        <w:pStyle w:val="ConsPlusTitle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ПРИКАЗ</w:t>
      </w: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от 16 мая 2019 г. N 302н</w:t>
      </w:r>
    </w:p>
    <w:p w:rsidR="00D91AE9" w:rsidRPr="00D91AE9" w:rsidRDefault="00D91AE9" w:rsidP="00D91AE9">
      <w:pPr>
        <w:pStyle w:val="ConsPlusTitle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ОБ УТВЕРЖДЕНИИ ПОРЯДКА</w:t>
      </w: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ПРОХОЖДЕНИЯ НЕСОВЕРШЕННОЛЕТНИМИ ДИСПАНСЕРНОГО НАБЛЮДЕНИЯ,</w:t>
      </w: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В ТОМ ЧИСЛЕ В ПЕРИОД ОБУЧЕНИЯ И ВОСПИТАНИЯ</w:t>
      </w: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В ОБРАЗОВАТЕЛЬНЫХ ОРГАНИЗАЦИЯХ</w:t>
      </w:r>
    </w:p>
    <w:p w:rsidR="00D91AE9" w:rsidRPr="00D91AE9" w:rsidRDefault="00D91AE9" w:rsidP="00D91AE9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766"/>
        <w:gridCol w:w="113"/>
      </w:tblGrid>
      <w:tr w:rsidR="00D91AE9" w:rsidRPr="00D91A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E9" w:rsidRPr="00D91AE9" w:rsidRDefault="00D91AE9" w:rsidP="00D91A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E9" w:rsidRPr="00D91AE9" w:rsidRDefault="00D91AE9" w:rsidP="00D91A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AE9" w:rsidRPr="00D91AE9" w:rsidRDefault="00D91AE9" w:rsidP="00D91AE9">
            <w:pPr>
              <w:pStyle w:val="ConsPlusNormal"/>
              <w:jc w:val="center"/>
              <w:rPr>
                <w:sz w:val="20"/>
              </w:rPr>
            </w:pPr>
            <w:r w:rsidRPr="00D91AE9">
              <w:rPr>
                <w:color w:val="392C69"/>
                <w:sz w:val="20"/>
              </w:rPr>
              <w:t>Список изменяющих документов</w:t>
            </w:r>
          </w:p>
          <w:p w:rsidR="00D91AE9" w:rsidRPr="00D91AE9" w:rsidRDefault="00D91AE9" w:rsidP="00D91AE9">
            <w:pPr>
              <w:pStyle w:val="ConsPlusNormal"/>
              <w:jc w:val="center"/>
              <w:rPr>
                <w:sz w:val="20"/>
              </w:rPr>
            </w:pPr>
            <w:r w:rsidRPr="00D91AE9">
              <w:rPr>
                <w:color w:val="392C69"/>
                <w:sz w:val="20"/>
              </w:rPr>
              <w:t xml:space="preserve">(в ред. </w:t>
            </w:r>
            <w:hyperlink r:id="rId4" w:history="1">
              <w:r w:rsidRPr="00D91AE9">
                <w:rPr>
                  <w:color w:val="0000FF"/>
                  <w:sz w:val="20"/>
                </w:rPr>
                <w:t>Приказа</w:t>
              </w:r>
            </w:hyperlink>
            <w:r w:rsidRPr="00D91AE9">
              <w:rPr>
                <w:color w:val="392C69"/>
                <w:sz w:val="20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E9" w:rsidRPr="00D91AE9" w:rsidRDefault="00D91AE9" w:rsidP="00D91A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В соответствии с </w:t>
      </w:r>
      <w:hyperlink r:id="rId5" w:history="1">
        <w:r w:rsidRPr="00D91AE9">
          <w:rPr>
            <w:color w:val="0000FF"/>
            <w:sz w:val="24"/>
            <w:szCs w:val="24"/>
          </w:rPr>
          <w:t>частью 1 статьи 54</w:t>
        </w:r>
      </w:hyperlink>
      <w:r w:rsidRPr="00D91AE9">
        <w:rPr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27, ст. 3477; 2016, N 27, ст. 4219) приказываю: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1. Утвердить прилагаемый </w:t>
      </w:r>
      <w:hyperlink w:anchor="P32" w:history="1">
        <w:r w:rsidRPr="00D91AE9">
          <w:rPr>
            <w:color w:val="0000FF"/>
            <w:sz w:val="24"/>
            <w:szCs w:val="24"/>
          </w:rPr>
          <w:t>Порядок</w:t>
        </w:r>
      </w:hyperlink>
      <w:r w:rsidRPr="00D91AE9">
        <w:rPr>
          <w:sz w:val="24"/>
          <w:szCs w:val="24"/>
        </w:rPr>
        <w:t xml:space="preserve"> прохождения несовершеннолетними диспансерного наблюдения, в том числе в период обучения и воспитания в образовательных организациях.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2. Признать утратившим силу </w:t>
      </w:r>
      <w:hyperlink r:id="rId6" w:history="1">
        <w:r w:rsidRPr="00D91AE9">
          <w:rPr>
            <w:color w:val="0000FF"/>
            <w:sz w:val="24"/>
            <w:szCs w:val="24"/>
          </w:rPr>
          <w:t>приказ</w:t>
        </w:r>
      </w:hyperlink>
      <w:r w:rsidRPr="00D91AE9">
        <w:rPr>
          <w:sz w:val="24"/>
          <w:szCs w:val="24"/>
        </w:rPr>
        <w:t xml:space="preserve"> Министерства здравоохранения Российской Федерации от 21 декабря 2012 г. N 1348н "Об утверждении Порядка прохождения несовершеннолетними диспансерного наблюдения, в том числе в период обучения и воспитания в образовательных учреждениях" (зарегистрирован Министерством юстиции Российской Федерации 28 марта 2013 г., регистрационный N 27909).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jc w:val="right"/>
        <w:rPr>
          <w:sz w:val="24"/>
          <w:szCs w:val="24"/>
        </w:rPr>
      </w:pPr>
      <w:proofErr w:type="spellStart"/>
      <w:r w:rsidRPr="00D91AE9">
        <w:rPr>
          <w:sz w:val="24"/>
          <w:szCs w:val="24"/>
        </w:rPr>
        <w:t>Врио</w:t>
      </w:r>
      <w:proofErr w:type="spellEnd"/>
      <w:r w:rsidRPr="00D91AE9">
        <w:rPr>
          <w:sz w:val="24"/>
          <w:szCs w:val="24"/>
        </w:rPr>
        <w:t xml:space="preserve"> Министра</w:t>
      </w:r>
    </w:p>
    <w:p w:rsidR="00D91AE9" w:rsidRPr="00D91AE9" w:rsidRDefault="00D91AE9" w:rsidP="00D91AE9">
      <w:pPr>
        <w:pStyle w:val="ConsPlusNormal"/>
        <w:jc w:val="right"/>
        <w:rPr>
          <w:sz w:val="24"/>
          <w:szCs w:val="24"/>
        </w:rPr>
      </w:pPr>
      <w:r w:rsidRPr="00D91AE9">
        <w:rPr>
          <w:sz w:val="24"/>
          <w:szCs w:val="24"/>
        </w:rPr>
        <w:t>Н.А.ХОРОВА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jc w:val="right"/>
        <w:outlineLvl w:val="0"/>
        <w:rPr>
          <w:sz w:val="24"/>
          <w:szCs w:val="24"/>
        </w:rPr>
      </w:pPr>
      <w:r w:rsidRPr="00D91AE9">
        <w:rPr>
          <w:sz w:val="24"/>
          <w:szCs w:val="24"/>
        </w:rPr>
        <w:t>Утвержден</w:t>
      </w:r>
    </w:p>
    <w:p w:rsidR="00D91AE9" w:rsidRPr="00D91AE9" w:rsidRDefault="00D91AE9" w:rsidP="00D91AE9">
      <w:pPr>
        <w:pStyle w:val="ConsPlusNormal"/>
        <w:jc w:val="right"/>
        <w:rPr>
          <w:sz w:val="24"/>
          <w:szCs w:val="24"/>
        </w:rPr>
      </w:pPr>
      <w:r w:rsidRPr="00D91AE9">
        <w:rPr>
          <w:sz w:val="24"/>
          <w:szCs w:val="24"/>
        </w:rPr>
        <w:t>приказом Министерства здравоохранения</w:t>
      </w:r>
    </w:p>
    <w:p w:rsidR="00D91AE9" w:rsidRPr="00D91AE9" w:rsidRDefault="00D91AE9" w:rsidP="00D91AE9">
      <w:pPr>
        <w:pStyle w:val="ConsPlusNormal"/>
        <w:jc w:val="right"/>
        <w:rPr>
          <w:sz w:val="24"/>
          <w:szCs w:val="24"/>
        </w:rPr>
      </w:pPr>
      <w:r w:rsidRPr="00D91AE9">
        <w:rPr>
          <w:sz w:val="24"/>
          <w:szCs w:val="24"/>
        </w:rPr>
        <w:t>Российской Федерации</w:t>
      </w:r>
    </w:p>
    <w:p w:rsidR="00D91AE9" w:rsidRPr="00D91AE9" w:rsidRDefault="00D91AE9" w:rsidP="00D91AE9">
      <w:pPr>
        <w:pStyle w:val="ConsPlusNormal"/>
        <w:jc w:val="right"/>
        <w:rPr>
          <w:sz w:val="24"/>
          <w:szCs w:val="24"/>
        </w:rPr>
      </w:pPr>
      <w:r w:rsidRPr="00D91AE9">
        <w:rPr>
          <w:sz w:val="24"/>
          <w:szCs w:val="24"/>
        </w:rPr>
        <w:t>от 16 мая 2019 г. N 302н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bookmarkStart w:id="0" w:name="P32"/>
      <w:bookmarkEnd w:id="0"/>
      <w:r w:rsidRPr="00D91AE9">
        <w:rPr>
          <w:sz w:val="24"/>
          <w:szCs w:val="24"/>
        </w:rPr>
        <w:t>ПОРЯДОК</w:t>
      </w: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ПРОХОЖДЕНИЯ НЕСОВЕРШЕННОЛЕТНИМИ ДИСПАНСЕРНОГО НАБЛЮДЕНИЯ,</w:t>
      </w: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В ТОМ ЧИСЛЕ В ПЕРИОД ОБУЧЕНИЯ И ВОСПИТАНИЯ</w:t>
      </w:r>
    </w:p>
    <w:p w:rsidR="00D91AE9" w:rsidRPr="00D91AE9" w:rsidRDefault="00D91AE9" w:rsidP="00D91AE9">
      <w:pPr>
        <w:pStyle w:val="ConsPlusTitle"/>
        <w:jc w:val="center"/>
        <w:rPr>
          <w:sz w:val="24"/>
          <w:szCs w:val="24"/>
        </w:rPr>
      </w:pPr>
      <w:r w:rsidRPr="00D91AE9">
        <w:rPr>
          <w:sz w:val="24"/>
          <w:szCs w:val="24"/>
        </w:rPr>
        <w:t>В ОБРАЗОВАТЕЛЬНЫХ ОРГАНИЗАЦИЯХ</w:t>
      </w:r>
    </w:p>
    <w:p w:rsidR="00D91AE9" w:rsidRPr="00D91AE9" w:rsidRDefault="00D91AE9" w:rsidP="00D91AE9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766"/>
        <w:gridCol w:w="113"/>
      </w:tblGrid>
      <w:tr w:rsidR="00D91AE9" w:rsidRPr="00D91A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E9" w:rsidRPr="00D91AE9" w:rsidRDefault="00D91AE9" w:rsidP="00D91A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E9" w:rsidRPr="00D91AE9" w:rsidRDefault="00D91AE9" w:rsidP="00D91A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1AE9" w:rsidRPr="00D91AE9" w:rsidRDefault="00D91AE9" w:rsidP="00D91AE9">
            <w:pPr>
              <w:pStyle w:val="ConsPlusNormal"/>
              <w:jc w:val="center"/>
              <w:rPr>
                <w:sz w:val="20"/>
              </w:rPr>
            </w:pPr>
            <w:r w:rsidRPr="00D91AE9">
              <w:rPr>
                <w:color w:val="392C69"/>
                <w:sz w:val="20"/>
              </w:rPr>
              <w:t>Список изменяющих документов</w:t>
            </w:r>
          </w:p>
          <w:p w:rsidR="00D91AE9" w:rsidRPr="00D91AE9" w:rsidRDefault="00D91AE9" w:rsidP="00D91AE9">
            <w:pPr>
              <w:pStyle w:val="ConsPlusNormal"/>
              <w:jc w:val="center"/>
              <w:rPr>
                <w:sz w:val="20"/>
              </w:rPr>
            </w:pPr>
            <w:r w:rsidRPr="00D91AE9">
              <w:rPr>
                <w:color w:val="392C69"/>
                <w:sz w:val="20"/>
              </w:rPr>
              <w:t xml:space="preserve">(в ред. </w:t>
            </w:r>
            <w:hyperlink r:id="rId7" w:history="1">
              <w:r w:rsidRPr="00D91AE9">
                <w:rPr>
                  <w:color w:val="0000FF"/>
                  <w:sz w:val="20"/>
                </w:rPr>
                <w:t>Приказа</w:t>
              </w:r>
            </w:hyperlink>
            <w:r w:rsidRPr="00D91AE9">
              <w:rPr>
                <w:color w:val="392C69"/>
                <w:sz w:val="20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E9" w:rsidRPr="00D91AE9" w:rsidRDefault="00D91AE9" w:rsidP="00D91A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1. Настоящий Порядок устанавливает правила прохождения несовершеннолетними диспансерного наблюдения, в том числе в период обучения и воспитания в образовательных </w:t>
      </w:r>
      <w:r w:rsidRPr="00D91AE9">
        <w:rPr>
          <w:sz w:val="24"/>
          <w:szCs w:val="24"/>
        </w:rPr>
        <w:lastRenderedPageBreak/>
        <w:t>организациях.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несовершеннолетних при отдельных заболеваниях (состояниях).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настоящим приказом &lt;1&gt;.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--------------------------------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&lt;1&gt; </w:t>
      </w:r>
      <w:hyperlink r:id="rId8" w:history="1">
        <w:r w:rsidRPr="00D91AE9">
          <w:rPr>
            <w:color w:val="0000FF"/>
            <w:sz w:val="24"/>
            <w:szCs w:val="24"/>
          </w:rPr>
          <w:t>Часть 5 статьи 46</w:t>
        </w:r>
      </w:hyperlink>
      <w:r w:rsidRPr="00D91AE9">
        <w:rPr>
          <w:sz w:val="24"/>
          <w:szCs w:val="24"/>
        </w:rPr>
        <w:t xml:space="preserve"> Федерального закона от 21 ноября 2011 г. N 323-ФЗ "Об основах охраны здоровья граждан Российской Федерации" (Собрание законодательства Российской Федерации, 2011, N 48, ст. 6724; 2013, N 48, ст. 6165; 2016, N 27, ст. 4219) (далее - Федеральный закон N 323-ФЗ).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3. Условия прохождения несовершеннолетними диспансерного наблюдения, в том числе в период обучения и воспитания в образовательных организациях, устанавливаются органами государственной власти субъектов Российской Федерации &lt;2&gt;.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--------------------------------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&lt;2</w:t>
      </w:r>
      <w:proofErr w:type="gramStart"/>
      <w:r w:rsidRPr="00D91AE9">
        <w:rPr>
          <w:sz w:val="24"/>
          <w:szCs w:val="24"/>
        </w:rPr>
        <w:t>&gt; В</w:t>
      </w:r>
      <w:proofErr w:type="gramEnd"/>
      <w:r w:rsidRPr="00D91AE9">
        <w:rPr>
          <w:sz w:val="24"/>
          <w:szCs w:val="24"/>
        </w:rPr>
        <w:t xml:space="preserve"> соответствии с </w:t>
      </w:r>
      <w:hyperlink r:id="rId9" w:history="1">
        <w:r w:rsidRPr="00D91AE9">
          <w:rPr>
            <w:color w:val="0000FF"/>
            <w:sz w:val="24"/>
            <w:szCs w:val="24"/>
          </w:rPr>
          <w:t>пунктом 1 части 1 статьи 54</w:t>
        </w:r>
      </w:hyperlink>
      <w:r w:rsidRPr="00D91AE9">
        <w:rPr>
          <w:sz w:val="24"/>
          <w:szCs w:val="24"/>
        </w:rPr>
        <w:t xml:space="preserve"> Федерального закона N 323-ФЗ.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4.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Руководитель обеспечивает: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1) уменьшение числа обострений хронических заболеваний;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2) уменьшение числа повторных госпитализаций по поводу обострений и осложнений заболевания, в связи с которым несовершеннолетний состоит под диспансерным наблюдением;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3) уменьшение числа случаев и числа дней временной нетрудоспособности члена семьи (опекуна, попечителя, иного родственника), фактически осуществляющего уход за больным ребенком;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4) сокращение случаев инвалидности несовершеннолетних, находящихся под диспансерным наблюдением;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5) снижение числа госпитализаций несовершеннолетнего, находящегося под диспансерным наблюдением, по экстренным медицинским показаниям;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6) сокращение случаев смерти, в том числе на дому, несовершеннолетних, находящихся под диспансерным наблюдением;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7) увеличение удельного веса несовершеннолетних, снятых с диспансерного наблюдения по выздоровлению, в общем числе несовершеннолетних, состоящих под диспансерным наблюдением;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8) увеличение удельного веса несовершеннолетних с улучшением состояния здоровья в общем числе несовершеннолетних, состоящих под диспансерным наблюдением;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9) снижение доли детей с избыточной или недостаточной массой тела.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Руководитель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5. При прохождении диспансерного наблюдения информация о состоянии здоровья предоставляется лично врачом или другими медицинскими работниками, принимающими непосредственное участие в осуществлении диспансерного наблюдения. </w:t>
      </w:r>
      <w:proofErr w:type="gramStart"/>
      <w:r w:rsidRPr="00D91AE9">
        <w:rPr>
          <w:sz w:val="24"/>
          <w:szCs w:val="24"/>
        </w:rPr>
        <w:t xml:space="preserve">В отношении лица, не достигшего возраста, установленного </w:t>
      </w:r>
      <w:hyperlink r:id="rId10" w:history="1">
        <w:r w:rsidRPr="00D91AE9">
          <w:rPr>
            <w:color w:val="0000FF"/>
            <w:sz w:val="24"/>
            <w:szCs w:val="24"/>
          </w:rPr>
          <w:t>частью 2 статьи 54</w:t>
        </w:r>
      </w:hyperlink>
      <w:r w:rsidRPr="00D91AE9">
        <w:rPr>
          <w:sz w:val="24"/>
          <w:szCs w:val="24"/>
        </w:rPr>
        <w:t xml:space="preserve"> Федерального закона N 323-ФЗ,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информация о состоянии здоровья предоставляется этому лицу, а также до достижения этим лицом совершеннолетия его законному представителю.</w:t>
      </w:r>
      <w:proofErr w:type="gramEnd"/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  <w:r w:rsidRPr="00D91AE9">
        <w:rPr>
          <w:sz w:val="24"/>
          <w:szCs w:val="24"/>
        </w:rPr>
        <w:lastRenderedPageBreak/>
        <w:t>(</w:t>
      </w:r>
      <w:proofErr w:type="gramStart"/>
      <w:r w:rsidRPr="00D91AE9">
        <w:rPr>
          <w:sz w:val="24"/>
          <w:szCs w:val="24"/>
        </w:rPr>
        <w:t>п</w:t>
      </w:r>
      <w:proofErr w:type="gramEnd"/>
      <w:r w:rsidRPr="00D91AE9">
        <w:rPr>
          <w:sz w:val="24"/>
          <w:szCs w:val="24"/>
        </w:rPr>
        <w:t xml:space="preserve">. 5 в ред. </w:t>
      </w:r>
      <w:hyperlink r:id="rId11" w:history="1">
        <w:r w:rsidRPr="00D91AE9">
          <w:rPr>
            <w:color w:val="0000FF"/>
            <w:sz w:val="24"/>
            <w:szCs w:val="24"/>
          </w:rPr>
          <w:t>Приказа</w:t>
        </w:r>
      </w:hyperlink>
      <w:r w:rsidRPr="00D91AE9">
        <w:rPr>
          <w:sz w:val="24"/>
          <w:szCs w:val="24"/>
        </w:rPr>
        <w:t xml:space="preserve"> Минздрава России от 19.11.2020 N 1235н)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6. </w:t>
      </w:r>
      <w:proofErr w:type="gramStart"/>
      <w:r w:rsidRPr="00D91AE9">
        <w:rPr>
          <w:sz w:val="24"/>
          <w:szCs w:val="24"/>
        </w:rPr>
        <w:t xml:space="preserve">В случае если при проведении диспансерного наблюдения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</w:t>
      </w:r>
      <w:hyperlink r:id="rId12" w:history="1">
        <w:r w:rsidRPr="00D91AE9">
          <w:rPr>
            <w:color w:val="0000FF"/>
            <w:sz w:val="24"/>
            <w:szCs w:val="24"/>
          </w:rPr>
          <w:t>Порядком</w:t>
        </w:r>
      </w:hyperlink>
      <w:r w:rsidRPr="00D91AE9">
        <w:rPr>
          <w:sz w:val="24"/>
          <w:szCs w:val="24"/>
        </w:rP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</w:t>
      </w:r>
      <w:proofErr w:type="gramEnd"/>
      <w:r w:rsidRPr="00D91AE9">
        <w:rPr>
          <w:sz w:val="24"/>
          <w:szCs w:val="24"/>
        </w:rPr>
        <w:t xml:space="preserve">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&lt;3&gt;.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--------------------------------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&lt;3&gt; Зарегистрирован Министерством юстиции Российской Федерации 25 июля 2012 г., регистрационный N 25004.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7. Диспансерное наблюдение осуществляется в отношении: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91AE9">
        <w:rPr>
          <w:sz w:val="24"/>
          <w:szCs w:val="24"/>
        </w:rPr>
        <w:t xml:space="preserve">1) несовершеннолетних, страдающих хроническими неинфекционными заболеваниями, в том числе включенными в </w:t>
      </w:r>
      <w:hyperlink r:id="rId13" w:history="1">
        <w:r w:rsidRPr="00D91AE9">
          <w:rPr>
            <w:color w:val="0000FF"/>
            <w:sz w:val="24"/>
            <w:szCs w:val="24"/>
          </w:rPr>
          <w:t>перечень</w:t>
        </w:r>
      </w:hyperlink>
      <w:r w:rsidRPr="00D91AE9">
        <w:rPr>
          <w:sz w:val="24"/>
          <w:szCs w:val="24"/>
        </w:rPr>
        <w:t xml:space="preserve"> социально значимых заболеваний, утвержденный постановлением Правительства Российской Федерации от 1 декабря 2004 г. N 715, и связанными с факторами </w:t>
      </w:r>
      <w:proofErr w:type="spellStart"/>
      <w:r w:rsidRPr="00D91AE9">
        <w:rPr>
          <w:sz w:val="24"/>
          <w:szCs w:val="24"/>
        </w:rPr>
        <w:t>внутришкольной</w:t>
      </w:r>
      <w:proofErr w:type="spellEnd"/>
      <w:r w:rsidRPr="00D91AE9">
        <w:rPr>
          <w:sz w:val="24"/>
          <w:szCs w:val="24"/>
        </w:rPr>
        <w:t xml:space="preserve"> среды: болезнями костно-мышечной системы и соединительной ткани, глаза и его придаточного аппарата, органов пищеварения, системы кровообращения, эндокринной системы, расстройств питания и нарушения обмена веществ;</w:t>
      </w:r>
      <w:proofErr w:type="gramEnd"/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91AE9">
        <w:rPr>
          <w:sz w:val="24"/>
          <w:szCs w:val="24"/>
        </w:rPr>
        <w:t xml:space="preserve">2) несовершеннолетних, страдающих хроническими инфекционными заболеваниями, в том числе включенными в </w:t>
      </w:r>
      <w:hyperlink r:id="rId14" w:history="1">
        <w:r w:rsidRPr="00D91AE9">
          <w:rPr>
            <w:color w:val="0000FF"/>
            <w:sz w:val="24"/>
            <w:szCs w:val="24"/>
          </w:rPr>
          <w:t>перечень</w:t>
        </w:r>
      </w:hyperlink>
      <w:r w:rsidRPr="00D91AE9">
        <w:rPr>
          <w:sz w:val="24"/>
          <w:szCs w:val="24"/>
        </w:rPr>
        <w:t xml:space="preserve"> социально значимых заболеваний и </w:t>
      </w:r>
      <w:hyperlink r:id="rId15" w:history="1">
        <w:r w:rsidRPr="00D91AE9">
          <w:rPr>
            <w:color w:val="0000FF"/>
            <w:sz w:val="24"/>
            <w:szCs w:val="24"/>
          </w:rPr>
          <w:t>перечень</w:t>
        </w:r>
      </w:hyperlink>
      <w:r w:rsidRPr="00D91AE9">
        <w:rPr>
          <w:sz w:val="24"/>
          <w:szCs w:val="24"/>
        </w:rPr>
        <w:t xml:space="preserve"> заболеваний, представляющих опасность для окружающих, утвержденные постановлением Правительства Российской Федерации от 1 декабря 2004 г. N 715 &lt;4&gt;, а также являющихся носителями возбудителей инфекционных заболеваний и перенесших инфекционные заболевания (</w:t>
      </w:r>
      <w:proofErr w:type="spellStart"/>
      <w:r w:rsidRPr="00D91AE9">
        <w:rPr>
          <w:sz w:val="24"/>
          <w:szCs w:val="24"/>
        </w:rPr>
        <w:t>реконвалесценты</w:t>
      </w:r>
      <w:proofErr w:type="spellEnd"/>
      <w:r w:rsidRPr="00D91AE9">
        <w:rPr>
          <w:sz w:val="24"/>
          <w:szCs w:val="24"/>
        </w:rPr>
        <w:t>);</w:t>
      </w:r>
      <w:proofErr w:type="gramEnd"/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--------------------------------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&lt;4&gt; Собрание законодательства Российской Федерации, 2004, N 49, ст. 4916; 2012, N 30, ст. 4275.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3) несовершеннолетних, находящихся в восстановительном периоде после перенесенных тяжелых острых заболеваний (состояний, в том числе травм и отравлений).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bookmarkStart w:id="1" w:name="P74"/>
      <w:bookmarkEnd w:id="1"/>
      <w:r w:rsidRPr="00D91AE9">
        <w:rPr>
          <w:sz w:val="24"/>
          <w:szCs w:val="24"/>
        </w:rPr>
        <w:t>8.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несовершеннолетний получает первичную медико-санитарную помощь (далее - медицинская организация):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bookmarkStart w:id="2" w:name="P75"/>
      <w:bookmarkEnd w:id="2"/>
      <w:r w:rsidRPr="00D91AE9">
        <w:rPr>
          <w:sz w:val="24"/>
          <w:szCs w:val="24"/>
        </w:rPr>
        <w:t>1) врач-педиатр (врач-педиатр участковый, врач общей практики (семейный врач)) (далее - врач-педиатр);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2) врач-специалист (по профилю заболевания (состояния) несовершеннолетнего);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bookmarkStart w:id="3" w:name="P77"/>
      <w:bookmarkEnd w:id="3"/>
      <w:proofErr w:type="gramStart"/>
      <w:r w:rsidRPr="00D91AE9">
        <w:rPr>
          <w:sz w:val="24"/>
          <w:szCs w:val="24"/>
        </w:rPr>
        <w:t xml:space="preserve">3) фельдшер фельдшерско-акушерского пункта (фельдшерского здравпункта) в случае возложения на него руководителем медицинской организации отдельных функций лечащего врача, в том числе по проведению диспансерного наблюдения несовершеннолетних, в </w:t>
      </w:r>
      <w:hyperlink r:id="rId16" w:history="1">
        <w:r w:rsidRPr="00D91AE9">
          <w:rPr>
            <w:color w:val="0000FF"/>
            <w:sz w:val="24"/>
            <w:szCs w:val="24"/>
          </w:rPr>
          <w:t>порядке</w:t>
        </w:r>
      </w:hyperlink>
      <w:r w:rsidRPr="00D91AE9">
        <w:rPr>
          <w:sz w:val="24"/>
          <w:szCs w:val="24"/>
        </w:rP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</w:t>
      </w:r>
      <w:proofErr w:type="gramEnd"/>
      <w:r w:rsidRPr="00D91AE9">
        <w:rPr>
          <w:sz w:val="24"/>
          <w:szCs w:val="24"/>
        </w:rPr>
        <w:t xml:space="preserve">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&lt;5&gt; (далее - фельдшер фельдшерско-акушерского пункта или здравпункта).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--------------------------------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&lt;5&gt;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</w:t>
      </w:r>
      <w:r w:rsidRPr="00D91AE9">
        <w:rPr>
          <w:sz w:val="24"/>
          <w:szCs w:val="24"/>
        </w:rPr>
        <w:lastRenderedPageBreak/>
        <w:t>Министерством юстиции Российской Федерации 9 января 2018 г., регистрационный N 49561).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9. </w:t>
      </w:r>
      <w:proofErr w:type="gramStart"/>
      <w:r w:rsidRPr="00D91AE9">
        <w:rPr>
          <w:sz w:val="24"/>
          <w:szCs w:val="24"/>
        </w:rPr>
        <w:t xml:space="preserve">Наличие оснований для проведения диспансерного наблюдения, группа диспансерного наблюдения, его длительность, периодичность диспансерных приемов (осмотров, консультаций), объем обследования, профилактических, лечебных и реабилитационных мероприятий определяются медицинским работником, указанным в </w:t>
      </w:r>
      <w:hyperlink w:anchor="P74" w:history="1">
        <w:r w:rsidRPr="00D91AE9">
          <w:rPr>
            <w:color w:val="0000FF"/>
            <w:sz w:val="24"/>
            <w:szCs w:val="24"/>
          </w:rPr>
          <w:t>пункте 8</w:t>
        </w:r>
      </w:hyperlink>
      <w:r w:rsidRPr="00D91AE9">
        <w:rPr>
          <w:sz w:val="24"/>
          <w:szCs w:val="24"/>
        </w:rPr>
        <w:t xml:space="preserve"> настоящего Порядка, в соответствии с порядками оказания медицинской помощи по отдельным ее профилям, заболеваниям или состояниям (группам заболеваний или состояний), на основе клинических рекомендаций, с учетом стандартов медицинской помощи &lt;6</w:t>
      </w:r>
      <w:proofErr w:type="gramEnd"/>
      <w:r w:rsidRPr="00D91AE9">
        <w:rPr>
          <w:sz w:val="24"/>
          <w:szCs w:val="24"/>
        </w:rPr>
        <w:t>&gt;, а также состояния здоровья несовершеннолетнего, стадии, степени выраженности и индивидуальных особенностей течения заболевания (состояния).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--------------------------------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&lt;6&gt; </w:t>
      </w:r>
      <w:hyperlink r:id="rId17" w:history="1">
        <w:r w:rsidRPr="00D91AE9">
          <w:rPr>
            <w:color w:val="0000FF"/>
            <w:sz w:val="24"/>
            <w:szCs w:val="24"/>
          </w:rPr>
          <w:t>Статья 37</w:t>
        </w:r>
      </w:hyperlink>
      <w:r w:rsidRPr="00D91AE9">
        <w:rPr>
          <w:sz w:val="24"/>
          <w:szCs w:val="24"/>
        </w:rPr>
        <w:t xml:space="preserve"> Федерального закона N 323-ФЗ.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При проведении диспансерного наблюдения медицинским работником, указанным в </w:t>
      </w:r>
      <w:hyperlink w:anchor="P75" w:history="1">
        <w:r w:rsidRPr="00D91AE9">
          <w:rPr>
            <w:color w:val="0000FF"/>
            <w:sz w:val="24"/>
            <w:szCs w:val="24"/>
          </w:rPr>
          <w:t>подпунктах 1</w:t>
        </w:r>
      </w:hyperlink>
      <w:r w:rsidRPr="00D91AE9">
        <w:rPr>
          <w:sz w:val="24"/>
          <w:szCs w:val="24"/>
        </w:rPr>
        <w:t xml:space="preserve"> и </w:t>
      </w:r>
      <w:hyperlink w:anchor="P77" w:history="1">
        <w:r w:rsidRPr="00D91AE9">
          <w:rPr>
            <w:color w:val="0000FF"/>
            <w:sz w:val="24"/>
            <w:szCs w:val="24"/>
          </w:rPr>
          <w:t>3 пункта 8</w:t>
        </w:r>
      </w:hyperlink>
      <w:r w:rsidRPr="00D91AE9">
        <w:rPr>
          <w:sz w:val="24"/>
          <w:szCs w:val="24"/>
        </w:rPr>
        <w:t xml:space="preserve"> настоящего Порядка, учитываются рекомендации врача-специалиста по профилю заболевания (состояния) несовершеннолетнего, содержащиеся в его медицинской документации, в том числе вынесенные по результатам лечения несовершеннолетнего в стационарных условиях, а также проведенного профилактического медицинского осмотра.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D91AE9">
        <w:rPr>
          <w:sz w:val="24"/>
          <w:szCs w:val="24"/>
        </w:rPr>
        <w:t>В случае если несовершеннолетний определен в группу диспансерного наблюдения врачом-специалистом по профилю заболевания несовершеннолетнего и такой врач-специалист в медицинской организации, в которой несовершеннолетний получает первичную медико-санитарную помощь, отсутствует, врач-педиатр направляет несовершеннолетнего для проведения диспансерного наблюдения врачом-специалистом другой медицинской организации, в том числе специализированного вида, оказывающей первичную специализированную медико-санитарную помощь по профилю заболевания несовершеннолетнего.</w:t>
      </w:r>
      <w:proofErr w:type="gramEnd"/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10. Диспансерное наблюдение за несовершеннолетним, страдающим психическим расстройством, устанавливается в порядке, определенном </w:t>
      </w:r>
      <w:hyperlink r:id="rId18" w:history="1">
        <w:r w:rsidRPr="00D91AE9">
          <w:rPr>
            <w:color w:val="0000FF"/>
            <w:sz w:val="24"/>
            <w:szCs w:val="24"/>
          </w:rPr>
          <w:t>статьей 27</w:t>
        </w:r>
      </w:hyperlink>
      <w:r w:rsidRPr="00D91AE9">
        <w:rPr>
          <w:sz w:val="24"/>
          <w:szCs w:val="24"/>
        </w:rPr>
        <w:t xml:space="preserve"> Закона Российской Федерации от 2 июля 1992 г. N 3185-1 "О психиатрической помощи и гарантиях прав граждан при ее оказании" &lt;7&gt;.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--------------------------------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&lt;7&gt;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1998, N 30, ст. 3613; 2002, N 30, ст. 3033; 2003, N 2, ст. 167; 2004, N 27, ст. 2711; N 35, ст. 3607; 2009, N 11, ст. 1367; 2010, N 31, ст. 4172; 2011, N 7, ст. 901; N 15, ст. 2040; N 48, ст. 6727.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11. Медицинский работник из числа </w:t>
      </w:r>
      <w:proofErr w:type="gramStart"/>
      <w:r w:rsidRPr="00D91AE9">
        <w:rPr>
          <w:sz w:val="24"/>
          <w:szCs w:val="24"/>
        </w:rPr>
        <w:t>указанных</w:t>
      </w:r>
      <w:proofErr w:type="gramEnd"/>
      <w:r w:rsidRPr="00D91AE9">
        <w:rPr>
          <w:sz w:val="24"/>
          <w:szCs w:val="24"/>
        </w:rPr>
        <w:t xml:space="preserve"> в </w:t>
      </w:r>
      <w:hyperlink w:anchor="P74" w:history="1">
        <w:r w:rsidRPr="00D91AE9">
          <w:rPr>
            <w:color w:val="0000FF"/>
            <w:sz w:val="24"/>
            <w:szCs w:val="24"/>
          </w:rPr>
          <w:t>пункте 8</w:t>
        </w:r>
      </w:hyperlink>
      <w:r w:rsidRPr="00D91AE9">
        <w:rPr>
          <w:sz w:val="24"/>
          <w:szCs w:val="24"/>
        </w:rPr>
        <w:t xml:space="preserve"> настоящего Порядка, осуществляющий диспансерное наблюдение: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1) ведет учет несовершеннолетних, находящихся под диспансерным наблюдением;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2) информирует несовершеннолетнего (его законного представителя) о порядке, объеме и периодичности диспансерного наблюдения;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3) организует и осуществляет проведение диспансерных приемов (осмотров, консультаций), обследования, профилактических, лечебных и реабилитационных мероприятий;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4) в случае невозможности посещения несовершеннолетним,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12. Диспансерный прием (осмотр, консультация) медицинского работника, указанного в </w:t>
      </w:r>
      <w:hyperlink w:anchor="P74" w:history="1">
        <w:r w:rsidRPr="00D91AE9">
          <w:rPr>
            <w:color w:val="0000FF"/>
            <w:sz w:val="24"/>
            <w:szCs w:val="24"/>
          </w:rPr>
          <w:t>пункте 8</w:t>
        </w:r>
      </w:hyperlink>
      <w:r w:rsidRPr="00D91AE9">
        <w:rPr>
          <w:sz w:val="24"/>
          <w:szCs w:val="24"/>
        </w:rPr>
        <w:t xml:space="preserve"> настоящего Порядка, включает: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1) оценку состояния несовершеннолетнего, сбор жалоб и анамнеза, </w:t>
      </w:r>
      <w:proofErr w:type="spellStart"/>
      <w:r w:rsidRPr="00D91AE9">
        <w:rPr>
          <w:sz w:val="24"/>
          <w:szCs w:val="24"/>
        </w:rPr>
        <w:t>физикальное</w:t>
      </w:r>
      <w:proofErr w:type="spellEnd"/>
      <w:r w:rsidRPr="00D91AE9">
        <w:rPr>
          <w:sz w:val="24"/>
          <w:szCs w:val="24"/>
        </w:rPr>
        <w:t xml:space="preserve"> обследование;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2) назначение и оценку лабораторных, инструментальных и иных исследований;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3) установление или уточнение диагноза заболевания (состояния);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4) проведение профилактического консультирования, включающего рекомендации по индивидуальным особенностям здорового образа жизни при заболевании, которым страдает </w:t>
      </w:r>
      <w:r w:rsidRPr="00D91AE9">
        <w:rPr>
          <w:sz w:val="24"/>
          <w:szCs w:val="24"/>
        </w:rPr>
        <w:lastRenderedPageBreak/>
        <w:t>несовершеннолетний;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5) назначение по медицинским показаниям профилактических, лечебных и реабилитационных мероприятий, включая направление несовершеннолетнего в медицинскую организацию, оказывающую специализированную, в том числе высокотехнологичную медицинскую помощь, на санаторно-курортное лечение, в центр здоровья для детей для проведения углубленного индивидуального профилактического консультирования и (или) группового профилактического консультирования (школа пациента);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6) разъяснение несовершеннолетнему с высоким риском развития угрожающего жизни заболевания (состояния) или его осложнения, а также его законному представителю правил действий при их развитии и необходимости своевременного вызова скорой медицинской помощи.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13. Основаниями для прекращения диспансерного наблюдения являются: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1) выздоровление или достижение стойкой компенсации физиологических функций после перенесенного острого заболевания (состояния, в том числе травмы, отравления);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2) достижение стойкой компенсации физиологических функций или стойкой ремиссии хронического заболевания (состояния);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3) устранение (коррекция) основных факторов риска и снижение степени риска развития хронических неинфекционных заболеваний и их осложнений до умеренного или низкого уровня.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 xml:space="preserve">14. </w:t>
      </w:r>
      <w:proofErr w:type="gramStart"/>
      <w:r w:rsidRPr="00D91AE9">
        <w:rPr>
          <w:sz w:val="24"/>
          <w:szCs w:val="24"/>
        </w:rPr>
        <w:t xml:space="preserve">Сведения о диспансерном наблюдении вносятся в медицинскую документацию несовершеннолетнего, а также в учетную </w:t>
      </w:r>
      <w:hyperlink r:id="rId19" w:history="1">
        <w:r w:rsidRPr="00D91AE9">
          <w:rPr>
            <w:color w:val="0000FF"/>
            <w:sz w:val="24"/>
            <w:szCs w:val="24"/>
          </w:rPr>
          <w:t>форму N 030/у</w:t>
        </w:r>
      </w:hyperlink>
      <w:r w:rsidRPr="00D91AE9">
        <w:rPr>
          <w:sz w:val="24"/>
          <w:szCs w:val="24"/>
        </w:rPr>
        <w:t xml:space="preserve"> "Контрольная карта диспансерного наблюдения", утвержденную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&lt;8&gt; (далее - контрольная карта диспансерного</w:t>
      </w:r>
      <w:proofErr w:type="gramEnd"/>
      <w:r w:rsidRPr="00D91AE9">
        <w:rPr>
          <w:sz w:val="24"/>
          <w:szCs w:val="24"/>
        </w:rPr>
        <w:t xml:space="preserve"> наблюдения) (за исключением случаев, когда законодательством Российской Федерации предусмотрено заполнение специальных карт диспансерного наблюдения за больными отдельными заболеваниями).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--------------------------------</w:t>
      </w: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&lt;8&gt; Зарегистрирован Министерством юстиции Российской Федерации 20 февраля 2015 г., регистрационный N 36160,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ind w:firstLine="540"/>
        <w:jc w:val="both"/>
        <w:rPr>
          <w:sz w:val="24"/>
          <w:szCs w:val="24"/>
        </w:rPr>
      </w:pPr>
      <w:r w:rsidRPr="00D91AE9">
        <w:rPr>
          <w:sz w:val="24"/>
          <w:szCs w:val="24"/>
        </w:rPr>
        <w:t>15. Врач-педиатр, фельдшер фельдшерско-акушерского пункта или здравпункта осуществляет учет и анализ результатов проведения диспансерного наблюдения обслуживаемого детского населения на основании сведений, содержащихся в контрольных картах диспансерного наблюдения.</w:t>
      </w: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jc w:val="both"/>
        <w:rPr>
          <w:sz w:val="24"/>
          <w:szCs w:val="24"/>
        </w:rPr>
      </w:pPr>
    </w:p>
    <w:p w:rsidR="00D91AE9" w:rsidRPr="00D91AE9" w:rsidRDefault="00D91AE9" w:rsidP="00D91AE9">
      <w:pPr>
        <w:pStyle w:val="ConsPlusNormal"/>
        <w:pBdr>
          <w:top w:val="single" w:sz="6" w:space="0" w:color="auto"/>
        </w:pBdr>
        <w:jc w:val="both"/>
        <w:rPr>
          <w:sz w:val="24"/>
          <w:szCs w:val="24"/>
        </w:rPr>
      </w:pPr>
    </w:p>
    <w:p w:rsidR="004401BC" w:rsidRPr="00D91AE9" w:rsidRDefault="004401BC" w:rsidP="00D91AE9">
      <w:pPr>
        <w:spacing w:after="0" w:line="240" w:lineRule="auto"/>
        <w:rPr>
          <w:sz w:val="24"/>
          <w:szCs w:val="24"/>
        </w:rPr>
      </w:pPr>
    </w:p>
    <w:sectPr w:rsidR="004401BC" w:rsidRPr="00D91AE9" w:rsidSect="00D91AE9">
      <w:pgSz w:w="11906" w:h="16838"/>
      <w:pgMar w:top="720" w:right="720" w:bottom="72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1AE9"/>
    <w:rsid w:val="004401BC"/>
    <w:rsid w:val="00CC3971"/>
    <w:rsid w:val="00D9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AE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91AE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91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CE0BF5DEE19528FF9E75ECA2F18592AA6A38EF90016154CC0D38A5E9EF73D741C5E485B0579F6303587CC40F47E8F1E51164FEBd1jEN" TargetMode="External"/><Relationship Id="rId13" Type="http://schemas.openxmlformats.org/officeDocument/2006/relationships/hyperlink" Target="consultantplus://offline/ref=CBCCE0BF5DEE19528FF9E75ECA2F18592AAAAE89FB0F16154CC0D38A5E9EF73D741C5E48530372A3617A869004A76D8F10511447F71D404Cd0j7N" TargetMode="External"/><Relationship Id="rId18" Type="http://schemas.openxmlformats.org/officeDocument/2006/relationships/hyperlink" Target="consultantplus://offline/ref=CBCCE0BF5DEE19528FF9E75ECA2F18592AA9AA8FFB0516154CC0D38A5E9EF73D741C5E48530373A1647A869004A76D8F10511447F71D404Cd0j7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BCCE0BF5DEE19528FF9E75ECA2F18592AA8A384FD0216154CC0D38A5E9EF73D741C5E48530372A0697A869004A76D8F10511447F71D404Cd0j7N" TargetMode="External"/><Relationship Id="rId12" Type="http://schemas.openxmlformats.org/officeDocument/2006/relationships/hyperlink" Target="consultantplus://offline/ref=CBCCE0BF5DEE19528FF9E75ECA2F18592AA9A88AFE0316154CC0D38A5E9EF73D741C5E48530372A2687A869004A76D8F10511447F71D404Cd0j7N" TargetMode="External"/><Relationship Id="rId17" Type="http://schemas.openxmlformats.org/officeDocument/2006/relationships/hyperlink" Target="consultantplus://offline/ref=CBCCE0BF5DEE19528FF9E75ECA2F18592AA6A38EF90016154CC0D38A5E9EF73D741C5E4A560279F6303587CC40F47E8F1E51164FEBd1j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CCE0BF5DEE19528FF9E75ECA2F18592BA6AD89F10F16154CC0D38A5E9EF73D741C5E48530372A2687A869004A76D8F10511447F71D404Cd0j7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CCE0BF5DEE19528FF9E75ECA2F185928AAAE8CFA0616154CC0D38A5E9EF73D661C064453056CA2696FD0C142dFj3N" TargetMode="External"/><Relationship Id="rId11" Type="http://schemas.openxmlformats.org/officeDocument/2006/relationships/hyperlink" Target="consultantplus://offline/ref=CBCCE0BF5DEE19528FF9E75ECA2F18592AA8A384FD0216154CC0D38A5E9EF73D741C5E48530372A0697A869004A76D8F10511447F71D404Cd0j7N" TargetMode="External"/><Relationship Id="rId5" Type="http://schemas.openxmlformats.org/officeDocument/2006/relationships/hyperlink" Target="consultantplus://offline/ref=CBCCE0BF5DEE19528FF9E75ECA2F18592AA6A38EF90016154CC0D38A5E9EF73D741C5E485B0B79F6303587CC40F47E8F1E51164FEBd1jEN" TargetMode="External"/><Relationship Id="rId15" Type="http://schemas.openxmlformats.org/officeDocument/2006/relationships/hyperlink" Target="consultantplus://offline/ref=CBCCE0BF5DEE19528FF9E75ECA2F18592AAAAE89FB0F16154CC0D38A5E9EF73D741C5E48530372A0657A869004A76D8F10511447F71D404Cd0j7N" TargetMode="External"/><Relationship Id="rId10" Type="http://schemas.openxmlformats.org/officeDocument/2006/relationships/hyperlink" Target="consultantplus://offline/ref=CBCCE0BF5DEE19528FF9E75ECA2F18592AA6A38EF90016154CC0D38A5E9EF73D741C5E48530273A4677A869004A76D8F10511447F71D404Cd0j7N" TargetMode="External"/><Relationship Id="rId19" Type="http://schemas.openxmlformats.org/officeDocument/2006/relationships/hyperlink" Target="consultantplus://offline/ref=CBCCE0BF5DEE19528FF9E75ECA2F18592AA8A389FB0116154CC0D38A5E9EF73D741C5E48530376A7697A869004A76D8F10511447F71D404Cd0j7N" TargetMode="External"/><Relationship Id="rId4" Type="http://schemas.openxmlformats.org/officeDocument/2006/relationships/hyperlink" Target="consultantplus://offline/ref=CBCCE0BF5DEE19528FF9E75ECA2F18592AA8A384FD0216154CC0D38A5E9EF73D741C5E48530372A0697A869004A76D8F10511447F71D404Cd0j7N" TargetMode="External"/><Relationship Id="rId9" Type="http://schemas.openxmlformats.org/officeDocument/2006/relationships/hyperlink" Target="consultantplus://offline/ref=CBCCE0BF5DEE19528FF9E75ECA2F18592AA6A38EF90016154CC0D38A5E9EF73D741C5E485B0B79F6303587CC40F47E8F1E51164FEBd1jEN" TargetMode="External"/><Relationship Id="rId14" Type="http://schemas.openxmlformats.org/officeDocument/2006/relationships/hyperlink" Target="consultantplus://offline/ref=CBCCE0BF5DEE19528FF9E75ECA2F18592AAAAE89FB0F16154CC0D38A5E9EF73D741C5E48530372A3617A869004A76D8F10511447F71D404Cd0j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2741</Words>
  <Characters>15629</Characters>
  <Application>Microsoft Office Word</Application>
  <DocSecurity>0</DocSecurity>
  <Lines>130</Lines>
  <Paragraphs>36</Paragraphs>
  <ScaleCrop>false</ScaleCrop>
  <Company/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Tomilov.DS</dc:creator>
  <cp:lastModifiedBy>Tomilov.DS</cp:lastModifiedBy>
  <cp:revision>1</cp:revision>
  <dcterms:created xsi:type="dcterms:W3CDTF">2021-08-06T13:35:00Z</dcterms:created>
  <dcterms:modified xsi:type="dcterms:W3CDTF">2021-08-06T13:37:00Z</dcterms:modified>
</cp:coreProperties>
</file>