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10" w:rsidRPr="00067597" w:rsidRDefault="00DF2810" w:rsidP="00DF2810">
      <w:pPr>
        <w:spacing w:line="312" w:lineRule="auto"/>
        <w:ind w:left="4956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Pr="00067597">
        <w:rPr>
          <w:sz w:val="26"/>
          <w:szCs w:val="26"/>
        </w:rPr>
        <w:t>5</w:t>
      </w:r>
    </w:p>
    <w:p w:rsidR="00DF2810" w:rsidRDefault="00DF2810" w:rsidP="00DF2810">
      <w:pPr>
        <w:spacing w:line="312" w:lineRule="auto"/>
        <w:ind w:left="4956"/>
        <w:jc w:val="right"/>
        <w:rPr>
          <w:b/>
          <w:sz w:val="26"/>
          <w:szCs w:val="26"/>
        </w:rPr>
      </w:pPr>
      <w:r>
        <w:rPr>
          <w:sz w:val="26"/>
          <w:szCs w:val="26"/>
        </w:rPr>
        <w:t>к приказу ТФОМС Мурманской области</w:t>
      </w:r>
    </w:p>
    <w:p w:rsidR="00C61E93" w:rsidRPr="00651172" w:rsidRDefault="00DF2810" w:rsidP="00DF2810">
      <w:pPr>
        <w:spacing w:line="312" w:lineRule="auto"/>
        <w:ind w:left="4956"/>
        <w:jc w:val="center"/>
        <w:rPr>
          <w:b/>
          <w:sz w:val="26"/>
          <w:szCs w:val="26"/>
        </w:rPr>
      </w:pPr>
      <w:r>
        <w:rPr>
          <w:sz w:val="26"/>
          <w:szCs w:val="26"/>
        </w:rPr>
        <w:t>от «___»________ 201</w:t>
      </w:r>
      <w:r w:rsidRPr="006A28BA">
        <w:rPr>
          <w:sz w:val="26"/>
          <w:szCs w:val="26"/>
        </w:rPr>
        <w:t>6</w:t>
      </w:r>
      <w:r>
        <w:rPr>
          <w:sz w:val="26"/>
          <w:szCs w:val="26"/>
        </w:rPr>
        <w:t xml:space="preserve"> г. №____</w:t>
      </w:r>
    </w:p>
    <w:p w:rsidR="006215E0" w:rsidRPr="00651172" w:rsidRDefault="006215E0" w:rsidP="006215E0">
      <w:pPr>
        <w:spacing w:line="288" w:lineRule="auto"/>
        <w:jc w:val="center"/>
        <w:rPr>
          <w:sz w:val="26"/>
          <w:szCs w:val="24"/>
        </w:rPr>
      </w:pPr>
    </w:p>
    <w:p w:rsidR="006215E0" w:rsidRPr="00651172" w:rsidRDefault="006215E0" w:rsidP="006215E0">
      <w:pPr>
        <w:spacing w:line="288" w:lineRule="auto"/>
        <w:jc w:val="center"/>
        <w:rPr>
          <w:sz w:val="26"/>
          <w:szCs w:val="24"/>
        </w:rPr>
      </w:pP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4"/>
        </w:rPr>
      </w:pPr>
      <w:r w:rsidRPr="00651172">
        <w:rPr>
          <w:b/>
          <w:sz w:val="26"/>
          <w:szCs w:val="24"/>
        </w:rPr>
        <w:t>ПРАВИЛА</w:t>
      </w: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8"/>
        </w:rPr>
      </w:pPr>
      <w:r w:rsidRPr="00651172">
        <w:rPr>
          <w:b/>
          <w:sz w:val="26"/>
        </w:rPr>
        <w:t xml:space="preserve">доступа к персональным данным, обрабатываемым в информационной системе </w:t>
      </w:r>
    </w:p>
    <w:p w:rsidR="006215E0" w:rsidRPr="00651172" w:rsidRDefault="006215E0" w:rsidP="006215E0">
      <w:pPr>
        <w:spacing w:line="288" w:lineRule="auto"/>
        <w:rPr>
          <w:sz w:val="26"/>
          <w:szCs w:val="28"/>
        </w:rPr>
      </w:pP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bCs/>
          <w:sz w:val="26"/>
          <w:szCs w:val="24"/>
        </w:rPr>
        <w:t>1. Общие положения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 xml:space="preserve">1.1. Настоящие </w:t>
      </w:r>
      <w:r w:rsidR="00B039C4" w:rsidRPr="00651172">
        <w:rPr>
          <w:sz w:val="26"/>
          <w:szCs w:val="24"/>
        </w:rPr>
        <w:t>П</w:t>
      </w:r>
      <w:r w:rsidRPr="00651172">
        <w:rPr>
          <w:sz w:val="26"/>
          <w:szCs w:val="24"/>
        </w:rPr>
        <w:t xml:space="preserve">равила определяют порядок доступа к персональным данным, обрабатываемым в информационной системе персональных данных лиц, имеющих доступ к этим персональным данным в </w:t>
      </w:r>
      <w:r w:rsidR="00012216" w:rsidRPr="00651172">
        <w:rPr>
          <w:sz w:val="26"/>
          <w:szCs w:val="26"/>
        </w:rPr>
        <w:t>ТФОМС Мурманской области</w:t>
      </w:r>
      <w:r w:rsidRPr="00651172">
        <w:rPr>
          <w:sz w:val="26"/>
          <w:szCs w:val="24"/>
        </w:rPr>
        <w:t xml:space="preserve">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6"/>
        </w:rPr>
      </w:pPr>
      <w:r w:rsidRPr="00651172">
        <w:rPr>
          <w:sz w:val="26"/>
          <w:szCs w:val="24"/>
        </w:rPr>
        <w:t xml:space="preserve">1.2. </w:t>
      </w:r>
      <w:r w:rsidR="002474B6" w:rsidRPr="00651172">
        <w:rPr>
          <w:sz w:val="26"/>
          <w:szCs w:val="24"/>
        </w:rPr>
        <w:t>Настоящие п</w:t>
      </w:r>
      <w:r w:rsidRPr="00651172">
        <w:rPr>
          <w:sz w:val="26"/>
          <w:szCs w:val="24"/>
        </w:rPr>
        <w:t xml:space="preserve">равила разработаны в соответствии с </w:t>
      </w:r>
      <w:r w:rsidRPr="00651172">
        <w:rPr>
          <w:sz w:val="26"/>
          <w:szCs w:val="28"/>
        </w:rPr>
        <w:t>Федер</w:t>
      </w:r>
      <w:r w:rsidR="00B604CD" w:rsidRPr="00651172">
        <w:rPr>
          <w:sz w:val="26"/>
          <w:szCs w:val="28"/>
        </w:rPr>
        <w:t>альным законом       от 27.07.200</w:t>
      </w:r>
      <w:r w:rsidR="00B039C4" w:rsidRPr="00651172">
        <w:rPr>
          <w:sz w:val="26"/>
          <w:szCs w:val="28"/>
        </w:rPr>
        <w:t>6</w:t>
      </w:r>
      <w:r w:rsidRPr="00651172">
        <w:rPr>
          <w:sz w:val="26"/>
          <w:szCs w:val="28"/>
        </w:rPr>
        <w:t xml:space="preserve"> № 152-ФЗ «О персональных данных»</w:t>
      </w:r>
      <w:r w:rsidR="00B039C4" w:rsidRPr="00651172">
        <w:rPr>
          <w:sz w:val="26"/>
          <w:szCs w:val="24"/>
        </w:rPr>
        <w:t xml:space="preserve"> (далее – </w:t>
      </w:r>
      <w:r w:rsidR="00B039C4" w:rsidRPr="00651172">
        <w:rPr>
          <w:sz w:val="26"/>
          <w:szCs w:val="28"/>
        </w:rPr>
        <w:t xml:space="preserve">Федеральный закон </w:t>
      </w:r>
      <w:r w:rsidR="00067597" w:rsidRPr="00067597">
        <w:rPr>
          <w:sz w:val="26"/>
          <w:szCs w:val="28"/>
        </w:rPr>
        <w:t xml:space="preserve">       </w:t>
      </w:r>
      <w:r w:rsidR="00B039C4" w:rsidRPr="00651172">
        <w:rPr>
          <w:sz w:val="26"/>
          <w:szCs w:val="28"/>
        </w:rPr>
        <w:t>№ 152-ФЗ</w:t>
      </w:r>
      <w:r w:rsidR="00B039C4" w:rsidRPr="00651172">
        <w:rPr>
          <w:sz w:val="26"/>
          <w:szCs w:val="24"/>
        </w:rPr>
        <w:t>)</w:t>
      </w:r>
      <w:r w:rsidRPr="00651172">
        <w:rPr>
          <w:sz w:val="26"/>
          <w:szCs w:val="28"/>
        </w:rPr>
        <w:t>,</w:t>
      </w:r>
      <w:r w:rsidRPr="00651172">
        <w:rPr>
          <w:sz w:val="26"/>
          <w:szCs w:val="26"/>
        </w:rPr>
        <w:t xml:space="preserve"> постановлением Правительства Российской Федерации от 01.11.2012 </w:t>
      </w:r>
      <w:r w:rsidR="00067597" w:rsidRPr="00067597">
        <w:rPr>
          <w:sz w:val="26"/>
          <w:szCs w:val="26"/>
        </w:rPr>
        <w:t xml:space="preserve">     </w:t>
      </w:r>
      <w:r w:rsidRPr="00651172">
        <w:rPr>
          <w:sz w:val="26"/>
          <w:szCs w:val="26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6"/>
        </w:rPr>
      </w:pPr>
      <w:r w:rsidRPr="00651172">
        <w:rPr>
          <w:sz w:val="26"/>
          <w:szCs w:val="24"/>
        </w:rPr>
        <w:t xml:space="preserve">1.3. </w:t>
      </w:r>
      <w:r w:rsidRPr="00651172">
        <w:rPr>
          <w:sz w:val="26"/>
          <w:szCs w:val="26"/>
        </w:rPr>
        <w:t xml:space="preserve">Основные понятия и термины, используемые в настоящих </w:t>
      </w:r>
      <w:r w:rsidR="00B039C4" w:rsidRPr="00651172">
        <w:rPr>
          <w:sz w:val="26"/>
          <w:szCs w:val="26"/>
        </w:rPr>
        <w:t>П</w:t>
      </w:r>
      <w:r w:rsidRPr="00651172">
        <w:rPr>
          <w:sz w:val="26"/>
          <w:szCs w:val="26"/>
        </w:rPr>
        <w:t>равилах, применяются в значениях, определенных статьей 3 Федерального закона № 152-ФЗ.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 xml:space="preserve">1.4. Перечень персональных данных, обрабатываемых в информационной системе, а также перечень информационных систем утверждаются </w:t>
      </w:r>
      <w:r w:rsidR="00012216" w:rsidRPr="00651172">
        <w:rPr>
          <w:sz w:val="26"/>
          <w:szCs w:val="26"/>
        </w:rPr>
        <w:t>ТФОМС Мурманской области</w:t>
      </w:r>
      <w:r w:rsidRPr="00651172">
        <w:rPr>
          <w:sz w:val="26"/>
          <w:szCs w:val="24"/>
        </w:rPr>
        <w:t xml:space="preserve"> (далее – Организация или Оператор). </w:t>
      </w:r>
    </w:p>
    <w:p w:rsidR="006215E0" w:rsidRPr="00651172" w:rsidRDefault="006215E0" w:rsidP="006215E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</w:rPr>
      </w:pPr>
      <w:r w:rsidRPr="00651172">
        <w:rPr>
          <w:sz w:val="26"/>
          <w:szCs w:val="24"/>
        </w:rPr>
        <w:t xml:space="preserve">1.5. </w:t>
      </w:r>
      <w:r w:rsidRPr="00651172">
        <w:rPr>
          <w:sz w:val="26"/>
        </w:rPr>
        <w:t xml:space="preserve"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угрозы. </w:t>
      </w:r>
    </w:p>
    <w:p w:rsidR="006215E0" w:rsidRPr="00651172" w:rsidRDefault="0092419C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1.6</w:t>
      </w:r>
      <w:r w:rsidR="006215E0" w:rsidRPr="00651172">
        <w:rPr>
          <w:sz w:val="26"/>
          <w:szCs w:val="24"/>
        </w:rPr>
        <w:t xml:space="preserve">. Управление системой защиты осуществляет ответственный за обеспечение безопасности персональных данных </w:t>
      </w:r>
      <w:r w:rsidRPr="00651172">
        <w:rPr>
          <w:sz w:val="26"/>
          <w:szCs w:val="24"/>
        </w:rPr>
        <w:t>(администратор сети)</w:t>
      </w:r>
      <w:r w:rsidR="006215E0" w:rsidRPr="00651172">
        <w:rPr>
          <w:sz w:val="26"/>
          <w:szCs w:val="24"/>
        </w:rPr>
        <w:t xml:space="preserve">, назначаемый </w:t>
      </w:r>
      <w:r w:rsidR="00286523" w:rsidRPr="00651172">
        <w:rPr>
          <w:sz w:val="26"/>
          <w:szCs w:val="24"/>
        </w:rPr>
        <w:t>Оператором</w:t>
      </w:r>
      <w:r w:rsidR="006215E0" w:rsidRPr="00651172">
        <w:rPr>
          <w:sz w:val="26"/>
          <w:szCs w:val="24"/>
        </w:rPr>
        <w:t xml:space="preserve">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bCs/>
          <w:sz w:val="26"/>
          <w:szCs w:val="24"/>
        </w:rPr>
        <w:t>2. Организация доступа к персональным данным</w:t>
      </w:r>
    </w:p>
    <w:p w:rsidR="008B7A56" w:rsidRPr="00651172" w:rsidRDefault="008B7A56" w:rsidP="008B7A56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 xml:space="preserve">2.1. </w:t>
      </w:r>
      <w:proofErr w:type="gramStart"/>
      <w:r w:rsidRPr="00651172">
        <w:rPr>
          <w:sz w:val="26"/>
          <w:szCs w:val="24"/>
        </w:rPr>
        <w:t xml:space="preserve">Перечень лиц, доступ которых </w:t>
      </w:r>
      <w:r w:rsidRPr="00651172">
        <w:rPr>
          <w:sz w:val="26"/>
          <w:szCs w:val="26"/>
        </w:rPr>
        <w:t>к персональным данным, обрабатываемым в информационных системах и на материальных (бумажных) носителях, необходим для выполнения ими служебных (трудовых) обязанностей</w:t>
      </w:r>
      <w:r w:rsidR="00427807" w:rsidRPr="00651172">
        <w:rPr>
          <w:sz w:val="26"/>
          <w:szCs w:val="26"/>
        </w:rPr>
        <w:t xml:space="preserve"> </w:t>
      </w:r>
      <w:r w:rsidR="0062650B" w:rsidRPr="00651172">
        <w:rPr>
          <w:sz w:val="26"/>
          <w:szCs w:val="26"/>
        </w:rPr>
        <w:t>(далее – лица, допущенные к персональным данным)</w:t>
      </w:r>
      <w:r w:rsidR="00B039C4" w:rsidRPr="00651172">
        <w:rPr>
          <w:sz w:val="26"/>
          <w:szCs w:val="26"/>
        </w:rPr>
        <w:t>,</w:t>
      </w:r>
      <w:r w:rsidR="0062650B" w:rsidRPr="00651172">
        <w:rPr>
          <w:sz w:val="26"/>
          <w:szCs w:val="26"/>
        </w:rPr>
        <w:t xml:space="preserve"> </w:t>
      </w:r>
      <w:r w:rsidR="00427807" w:rsidRPr="00651172">
        <w:rPr>
          <w:sz w:val="26"/>
          <w:szCs w:val="26"/>
        </w:rPr>
        <w:t>утверждает Оператор.</w:t>
      </w:r>
      <w:proofErr w:type="gramEnd"/>
    </w:p>
    <w:p w:rsidR="008B7A56" w:rsidRPr="00651172" w:rsidRDefault="008B7A56" w:rsidP="006215E0">
      <w:pPr>
        <w:spacing w:line="360" w:lineRule="auto"/>
        <w:ind w:firstLine="567"/>
        <w:jc w:val="both"/>
        <w:rPr>
          <w:sz w:val="26"/>
          <w:szCs w:val="24"/>
        </w:rPr>
      </w:pP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lastRenderedPageBreak/>
        <w:t xml:space="preserve">2.2. На основании и в соответствии с утвержденным Перечнем лиц, допущенных к персональным данным, ответственный за обеспечение безопасности разрабатывает Таблицу разграничения доступа к персональным данным, </w:t>
      </w:r>
      <w:proofErr w:type="gramStart"/>
      <w:r w:rsidRPr="00651172">
        <w:rPr>
          <w:sz w:val="26"/>
          <w:szCs w:val="24"/>
        </w:rPr>
        <w:t>форма</w:t>
      </w:r>
      <w:proofErr w:type="gramEnd"/>
      <w:r w:rsidRPr="00651172">
        <w:rPr>
          <w:sz w:val="26"/>
          <w:szCs w:val="24"/>
        </w:rPr>
        <w:t xml:space="preserve"> которой </w:t>
      </w:r>
      <w:r w:rsidR="001848F4" w:rsidRPr="00651172">
        <w:rPr>
          <w:sz w:val="26"/>
          <w:szCs w:val="24"/>
        </w:rPr>
        <w:t>приведена</w:t>
      </w:r>
      <w:r w:rsidRPr="00651172">
        <w:rPr>
          <w:sz w:val="26"/>
          <w:szCs w:val="24"/>
        </w:rPr>
        <w:t xml:space="preserve"> в Приложении № 1 к настоящим </w:t>
      </w:r>
      <w:r w:rsidR="00B039C4" w:rsidRPr="00651172">
        <w:rPr>
          <w:sz w:val="26"/>
          <w:szCs w:val="24"/>
        </w:rPr>
        <w:t>П</w:t>
      </w:r>
      <w:r w:rsidRPr="00651172">
        <w:rPr>
          <w:sz w:val="26"/>
          <w:szCs w:val="24"/>
        </w:rPr>
        <w:t xml:space="preserve">равилам.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 xml:space="preserve">2.3. Таблица (матрица) разграничения доступа составляется как на </w:t>
      </w:r>
      <w:proofErr w:type="gramStart"/>
      <w:r w:rsidRPr="00651172">
        <w:rPr>
          <w:sz w:val="26"/>
          <w:szCs w:val="24"/>
        </w:rPr>
        <w:t>электронном</w:t>
      </w:r>
      <w:proofErr w:type="gramEnd"/>
      <w:r w:rsidRPr="00651172">
        <w:rPr>
          <w:sz w:val="26"/>
          <w:szCs w:val="24"/>
        </w:rPr>
        <w:t xml:space="preserve">, так и на бумажном носителях.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2.4. Ответственный за обеспечение безопасности персональных данных</w:t>
      </w:r>
      <w:r w:rsidR="005041ED" w:rsidRPr="00651172">
        <w:rPr>
          <w:sz w:val="26"/>
          <w:szCs w:val="24"/>
        </w:rPr>
        <w:t xml:space="preserve"> (администратор сети)</w:t>
      </w:r>
      <w:r w:rsidRPr="00651172">
        <w:rPr>
          <w:sz w:val="26"/>
          <w:szCs w:val="24"/>
        </w:rPr>
        <w:t xml:space="preserve"> на основании </w:t>
      </w:r>
      <w:r w:rsidR="00B039C4" w:rsidRPr="00651172">
        <w:rPr>
          <w:sz w:val="26"/>
          <w:szCs w:val="24"/>
        </w:rPr>
        <w:t>Т</w:t>
      </w:r>
      <w:r w:rsidRPr="00651172">
        <w:rPr>
          <w:sz w:val="26"/>
          <w:szCs w:val="24"/>
        </w:rPr>
        <w:t>аблицы доступа предоставляет пользователям доступ к персональным данным, проверяет на его автоматизированном рабочем месте (далее - АРМ) заданные возможности доступа и выдает под расписку персональный идентификатор.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bCs/>
          <w:sz w:val="26"/>
          <w:szCs w:val="24"/>
        </w:rPr>
        <w:t>3. Обязанности лиц, допущенных к персональным данным</w:t>
      </w:r>
      <w:r w:rsidR="00E23D3E" w:rsidRPr="00651172">
        <w:rPr>
          <w:bCs/>
          <w:sz w:val="26"/>
          <w:szCs w:val="24"/>
        </w:rPr>
        <w:t>: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сообщать конфиденциальную информацию лицам, не имеющим права доступа к ней;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обеспечивать сохранность материалов с персональными данными;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делать неучтенных копий на бумажных и электронных носителях;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оставлять включенными АРМ с предоставленными правами доступа после окончания работы (в перерывах) не оставлять материалы с конфиденциальной информацией на рабочих столах. Покидая рабочее место, пользователь обязан убрать документы и электронные носители с конфиденциальной информацией в закрываемые на замок шкафы</w:t>
      </w:r>
      <w:r w:rsidR="00000B0C" w:rsidRPr="00651172">
        <w:rPr>
          <w:sz w:val="26"/>
          <w:szCs w:val="24"/>
        </w:rPr>
        <w:t xml:space="preserve"> (сейфы)</w:t>
      </w:r>
      <w:r w:rsidRPr="00651172">
        <w:rPr>
          <w:sz w:val="26"/>
          <w:szCs w:val="24"/>
        </w:rPr>
        <w:t>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при работе с документами, содержащими персональные данные, исключить возможность ознакомления, просмотра этих документов лицами, не допущенными к работе с ними;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выносить документы и иные материалы с персональными данными из служебных помещений, предназначенных для работы с ними;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вносить изменения в настройку средств защиты информации;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немедленно сообщать непосредственному руководителю об утрате, утечке или искажении персональных данных, об обнаружении неучтенных материалов с указанной информацией;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- не допускать действий, способных повлечь утечку персональных данных;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lastRenderedPageBreak/>
        <w:t>- предъявлять для проверки лицам, наделенным необходимыми полномочиями в соответствии с законодательством Российской Федерации</w:t>
      </w:r>
      <w:r w:rsidR="008B0504" w:rsidRPr="00651172">
        <w:rPr>
          <w:sz w:val="26"/>
          <w:szCs w:val="24"/>
        </w:rPr>
        <w:t>,</w:t>
      </w:r>
      <w:r w:rsidR="00554F5E" w:rsidRPr="00651172">
        <w:rPr>
          <w:sz w:val="26"/>
          <w:szCs w:val="24"/>
        </w:rPr>
        <w:t xml:space="preserve"> </w:t>
      </w:r>
      <w:r w:rsidRPr="00651172">
        <w:rPr>
          <w:sz w:val="26"/>
          <w:szCs w:val="24"/>
        </w:rPr>
        <w:t>числящиеся и имеющиеся в наличии документы</w:t>
      </w:r>
      <w:r w:rsidR="00D562F3" w:rsidRPr="00651172">
        <w:rPr>
          <w:sz w:val="26"/>
          <w:szCs w:val="24"/>
        </w:rPr>
        <w:t>,</w:t>
      </w:r>
      <w:r w:rsidRPr="00651172">
        <w:rPr>
          <w:sz w:val="26"/>
          <w:szCs w:val="24"/>
        </w:rPr>
        <w:t xml:space="preserve"> касающиеся персональных данных</w:t>
      </w:r>
      <w:r w:rsidR="001B336F" w:rsidRPr="00651172">
        <w:rPr>
          <w:sz w:val="26"/>
          <w:szCs w:val="24"/>
        </w:rPr>
        <w:t xml:space="preserve"> только по согласованию с руководителем Оператора</w:t>
      </w:r>
      <w:r w:rsidRPr="00651172">
        <w:rPr>
          <w:sz w:val="26"/>
          <w:szCs w:val="24"/>
        </w:rPr>
        <w:t>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bCs/>
          <w:sz w:val="26"/>
          <w:szCs w:val="24"/>
        </w:rPr>
        <w:t>4. Порядок доступа должностных лиц органов государственной власти, должностных лиц Оператора и субъектов персональных данных к персональным данным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4.1. Право доступа к персональным данным имеют должностные лица органов государственной власти, иных государственных органов, органов местного самоуправления, которым доступ к такой информации предусмотрен Федеральными законами.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4.2. Право доступа к персональным данным имеют должностные лица Оператора, которым доступ к такой информации предусмотрен Федеральными законами и (или) локальными актами Оператора.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 xml:space="preserve">4.3. Доступ к персональным данным субъектов персональных данных осуществляется на основании направленного </w:t>
      </w:r>
      <w:r w:rsidR="0023640F" w:rsidRPr="00651172">
        <w:rPr>
          <w:sz w:val="26"/>
          <w:szCs w:val="24"/>
        </w:rPr>
        <w:t>О</w:t>
      </w:r>
      <w:r w:rsidRPr="00651172">
        <w:rPr>
          <w:sz w:val="26"/>
          <w:szCs w:val="24"/>
        </w:rPr>
        <w:t xml:space="preserve">ператору запроса. 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b/>
          <w:sz w:val="26"/>
          <w:szCs w:val="28"/>
        </w:rPr>
      </w:pPr>
      <w:r w:rsidRPr="00651172">
        <w:rPr>
          <w:sz w:val="26"/>
          <w:szCs w:val="24"/>
        </w:rPr>
        <w:t xml:space="preserve">4.4. Порядок учета (регистрации), рассмотрения запросов осуществляется в соответствии с </w:t>
      </w:r>
      <w:r w:rsidR="005C37E7" w:rsidRPr="00651172">
        <w:rPr>
          <w:sz w:val="26"/>
          <w:szCs w:val="24"/>
        </w:rPr>
        <w:t xml:space="preserve">утвержденными Оператором </w:t>
      </w:r>
      <w:r w:rsidRPr="00651172">
        <w:rPr>
          <w:sz w:val="26"/>
          <w:szCs w:val="28"/>
        </w:rPr>
        <w:t>Правилами рассмотрения запросов субъектов персональных данных или их представителей.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4.5. При работе с документами, связанными с предоставлением персональных данных, должен обеспечиваться режим ограниченного доступа к соответствующим документам.</w:t>
      </w:r>
    </w:p>
    <w:p w:rsidR="006215E0" w:rsidRPr="00651172" w:rsidRDefault="006215E0" w:rsidP="006215E0">
      <w:pPr>
        <w:spacing w:line="360" w:lineRule="auto"/>
        <w:ind w:firstLine="567"/>
        <w:jc w:val="both"/>
        <w:rPr>
          <w:sz w:val="26"/>
          <w:szCs w:val="26"/>
        </w:rPr>
      </w:pPr>
      <w:r w:rsidRPr="00651172">
        <w:rPr>
          <w:sz w:val="26"/>
          <w:szCs w:val="26"/>
        </w:rPr>
        <w:t xml:space="preserve">5. Лица, допущенные к персональным данным, должны ознакомиться с настоящими Правилами под роспись. </w:t>
      </w:r>
    </w:p>
    <w:p w:rsidR="005C37E7" w:rsidRPr="00651172" w:rsidRDefault="00757D63" w:rsidP="005C37E7">
      <w:pPr>
        <w:spacing w:line="360" w:lineRule="auto"/>
        <w:ind w:firstLine="567"/>
        <w:jc w:val="both"/>
        <w:rPr>
          <w:sz w:val="26"/>
          <w:szCs w:val="24"/>
        </w:rPr>
      </w:pPr>
      <w:r w:rsidRPr="00651172">
        <w:rPr>
          <w:sz w:val="26"/>
          <w:szCs w:val="24"/>
        </w:rPr>
        <w:t>6</w:t>
      </w:r>
      <w:r w:rsidR="005C37E7" w:rsidRPr="00651172">
        <w:rPr>
          <w:sz w:val="26"/>
          <w:szCs w:val="24"/>
        </w:rPr>
        <w:t>. Лица, виновные в нарушении требований настоящих Правил и иных документов, регламентирующих вопросы защиты персональных данных, несут ответственность в соответствии с действующим законодательством Российской Федерации.</w:t>
      </w:r>
    </w:p>
    <w:p w:rsidR="00945AF8" w:rsidRPr="00651172" w:rsidRDefault="00945AF8" w:rsidP="005C37E7">
      <w:pPr>
        <w:spacing w:line="360" w:lineRule="auto"/>
        <w:ind w:firstLine="567"/>
        <w:jc w:val="both"/>
        <w:rPr>
          <w:sz w:val="26"/>
          <w:szCs w:val="24"/>
        </w:rPr>
      </w:pPr>
    </w:p>
    <w:p w:rsidR="006215E0" w:rsidRPr="00651172" w:rsidRDefault="00B476FE" w:rsidP="00067597">
      <w:pPr>
        <w:spacing w:line="288" w:lineRule="auto"/>
        <w:jc w:val="both"/>
        <w:outlineLvl w:val="1"/>
        <w:rPr>
          <w:sz w:val="26"/>
          <w:szCs w:val="24"/>
        </w:rPr>
      </w:pPr>
      <w:proofErr w:type="gramStart"/>
      <w:r w:rsidRPr="00651172">
        <w:rPr>
          <w:sz w:val="26"/>
          <w:szCs w:val="24"/>
        </w:rPr>
        <w:t>О</w:t>
      </w:r>
      <w:r w:rsidR="006215E0" w:rsidRPr="00651172">
        <w:rPr>
          <w:sz w:val="26"/>
          <w:szCs w:val="24"/>
        </w:rPr>
        <w:t>тветственн</w:t>
      </w:r>
      <w:r w:rsidRPr="00651172">
        <w:rPr>
          <w:sz w:val="26"/>
          <w:szCs w:val="24"/>
        </w:rPr>
        <w:t>ый</w:t>
      </w:r>
      <w:proofErr w:type="gramEnd"/>
      <w:r w:rsidR="006215E0" w:rsidRPr="00651172">
        <w:rPr>
          <w:sz w:val="26"/>
          <w:szCs w:val="24"/>
        </w:rPr>
        <w:t xml:space="preserve"> за организацию </w:t>
      </w:r>
    </w:p>
    <w:p w:rsidR="00D13252" w:rsidRPr="00651172" w:rsidRDefault="006215E0" w:rsidP="00D13252">
      <w:pPr>
        <w:spacing w:line="312" w:lineRule="auto"/>
        <w:jc w:val="both"/>
        <w:outlineLvl w:val="1"/>
        <w:rPr>
          <w:b/>
          <w:i/>
          <w:sz w:val="26"/>
          <w:szCs w:val="28"/>
        </w:rPr>
      </w:pPr>
      <w:r w:rsidRPr="00651172">
        <w:rPr>
          <w:sz w:val="26"/>
          <w:szCs w:val="24"/>
        </w:rPr>
        <w:t>обработки персональных данных</w:t>
      </w:r>
      <w:r w:rsidR="00836514">
        <w:rPr>
          <w:sz w:val="26"/>
          <w:szCs w:val="24"/>
        </w:rPr>
        <w:tab/>
      </w:r>
      <w:r w:rsidR="00B476FE" w:rsidRPr="00651172">
        <w:t xml:space="preserve"> </w:t>
      </w:r>
      <w:r w:rsidR="00836514">
        <w:tab/>
      </w:r>
      <w:r w:rsidR="00A8216B" w:rsidRPr="00651172">
        <w:rPr>
          <w:sz w:val="26"/>
          <w:szCs w:val="26"/>
        </w:rPr>
        <w:t>______________</w:t>
      </w:r>
      <w:r w:rsidR="00B476FE" w:rsidRPr="00651172">
        <w:rPr>
          <w:i/>
          <w:sz w:val="26"/>
          <w:szCs w:val="28"/>
        </w:rPr>
        <w:t xml:space="preserve">         </w:t>
      </w:r>
      <w:r w:rsidR="00D13252" w:rsidRPr="00651172">
        <w:rPr>
          <w:i/>
          <w:sz w:val="26"/>
          <w:szCs w:val="28"/>
        </w:rPr>
        <w:t xml:space="preserve">  </w:t>
      </w:r>
      <w:r w:rsidR="00836514">
        <w:rPr>
          <w:i/>
          <w:sz w:val="26"/>
          <w:szCs w:val="28"/>
        </w:rPr>
        <w:tab/>
      </w:r>
      <w:r w:rsidR="00836514" w:rsidRPr="00836514">
        <w:rPr>
          <w:sz w:val="26"/>
          <w:szCs w:val="28"/>
          <w:u w:val="single"/>
        </w:rPr>
        <w:t>Д.А. Сироткин</w:t>
      </w:r>
      <w:r w:rsidR="00D13252" w:rsidRPr="00651172">
        <w:rPr>
          <w:i/>
          <w:sz w:val="26"/>
          <w:szCs w:val="28"/>
        </w:rPr>
        <w:t xml:space="preserve">        </w:t>
      </w:r>
    </w:p>
    <w:p w:rsidR="006215E0" w:rsidRPr="00651172" w:rsidRDefault="006215E0" w:rsidP="00D13252">
      <w:pPr>
        <w:spacing w:line="288" w:lineRule="auto"/>
        <w:ind w:firstLine="567"/>
        <w:jc w:val="both"/>
        <w:outlineLvl w:val="1"/>
        <w:rPr>
          <w:i/>
          <w:sz w:val="16"/>
          <w:szCs w:val="16"/>
        </w:rPr>
      </w:pPr>
    </w:p>
    <w:p w:rsidR="006215E0" w:rsidRPr="00651172" w:rsidRDefault="006215E0" w:rsidP="007452CE">
      <w:pPr>
        <w:spacing w:line="288" w:lineRule="auto"/>
        <w:ind w:firstLine="567"/>
        <w:jc w:val="both"/>
        <w:outlineLvl w:val="1"/>
        <w:rPr>
          <w:sz w:val="26"/>
          <w:szCs w:val="28"/>
        </w:rPr>
      </w:pPr>
      <w:r w:rsidRPr="00651172">
        <w:rPr>
          <w:sz w:val="26"/>
          <w:szCs w:val="28"/>
        </w:rPr>
        <w:br w:type="page"/>
      </w:r>
    </w:p>
    <w:p w:rsidR="006215E0" w:rsidRPr="00651172" w:rsidRDefault="006215E0" w:rsidP="006215E0">
      <w:pPr>
        <w:jc w:val="right"/>
        <w:rPr>
          <w:sz w:val="26"/>
        </w:rPr>
      </w:pPr>
      <w:r w:rsidRPr="00651172">
        <w:rPr>
          <w:sz w:val="26"/>
        </w:rPr>
        <w:lastRenderedPageBreak/>
        <w:t>Приложение № 1</w:t>
      </w:r>
    </w:p>
    <w:p w:rsidR="006215E0" w:rsidRPr="00651172" w:rsidRDefault="006215E0" w:rsidP="00D56DC9">
      <w:pPr>
        <w:jc w:val="right"/>
        <w:rPr>
          <w:sz w:val="26"/>
        </w:rPr>
      </w:pPr>
      <w:r w:rsidRPr="00651172">
        <w:rPr>
          <w:sz w:val="26"/>
        </w:rPr>
        <w:t xml:space="preserve">к Правилам доступа, </w:t>
      </w:r>
    </w:p>
    <w:p w:rsidR="00FA31BF" w:rsidRPr="00651172" w:rsidRDefault="0023640F" w:rsidP="00D56DC9">
      <w:pPr>
        <w:ind w:left="4956"/>
        <w:jc w:val="right"/>
        <w:rPr>
          <w:i/>
          <w:sz w:val="26"/>
          <w:szCs w:val="26"/>
        </w:rPr>
      </w:pPr>
      <w:r w:rsidRPr="00651172">
        <w:rPr>
          <w:sz w:val="26"/>
        </w:rPr>
        <w:t xml:space="preserve">    </w:t>
      </w:r>
      <w:r w:rsidR="006215E0" w:rsidRPr="00651172">
        <w:rPr>
          <w:sz w:val="26"/>
        </w:rPr>
        <w:t>утвержденны</w:t>
      </w:r>
      <w:r w:rsidR="00E17A12" w:rsidRPr="00651172">
        <w:rPr>
          <w:sz w:val="26"/>
        </w:rPr>
        <w:t>м</w:t>
      </w:r>
      <w:r w:rsidR="006215E0" w:rsidRPr="00651172">
        <w:rPr>
          <w:sz w:val="26"/>
        </w:rPr>
        <w:t xml:space="preserve"> приказом </w:t>
      </w:r>
      <w:r w:rsidR="00012216" w:rsidRPr="00651172">
        <w:rPr>
          <w:sz w:val="26"/>
          <w:szCs w:val="26"/>
        </w:rPr>
        <w:t>ТФОМС Мурманской области</w:t>
      </w:r>
      <w:r w:rsidR="007452CE" w:rsidRPr="00651172">
        <w:rPr>
          <w:sz w:val="24"/>
          <w:szCs w:val="24"/>
        </w:rPr>
        <w:t xml:space="preserve">    </w:t>
      </w:r>
    </w:p>
    <w:p w:rsidR="006215E0" w:rsidRPr="00651172" w:rsidRDefault="006215E0" w:rsidP="00D56DC9">
      <w:pPr>
        <w:jc w:val="right"/>
        <w:rPr>
          <w:sz w:val="26"/>
        </w:rPr>
      </w:pPr>
      <w:r w:rsidRPr="00651172">
        <w:rPr>
          <w:sz w:val="26"/>
        </w:rPr>
        <w:t>от « ___ » ______ 201</w:t>
      </w:r>
      <w:r w:rsidR="00836514">
        <w:rPr>
          <w:sz w:val="26"/>
        </w:rPr>
        <w:t>6</w:t>
      </w:r>
      <w:r w:rsidRPr="00651172">
        <w:rPr>
          <w:sz w:val="26"/>
        </w:rPr>
        <w:t xml:space="preserve"> г. № ___</w:t>
      </w:r>
    </w:p>
    <w:p w:rsidR="006215E0" w:rsidRPr="00651172" w:rsidRDefault="006215E0" w:rsidP="006215E0">
      <w:pPr>
        <w:spacing w:line="288" w:lineRule="auto"/>
        <w:jc w:val="right"/>
        <w:rPr>
          <w:sz w:val="26"/>
          <w:szCs w:val="24"/>
        </w:rPr>
      </w:pPr>
    </w:p>
    <w:p w:rsidR="006215E0" w:rsidRPr="00651172" w:rsidRDefault="006215E0" w:rsidP="006215E0">
      <w:pPr>
        <w:spacing w:line="288" w:lineRule="auto"/>
        <w:jc w:val="center"/>
        <w:rPr>
          <w:sz w:val="26"/>
          <w:szCs w:val="24"/>
        </w:rPr>
      </w:pP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4"/>
        </w:rPr>
      </w:pPr>
      <w:r w:rsidRPr="00651172">
        <w:rPr>
          <w:b/>
          <w:sz w:val="26"/>
          <w:szCs w:val="24"/>
        </w:rPr>
        <w:t>ТАБЛИЦА</w:t>
      </w: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6"/>
        </w:rPr>
      </w:pPr>
      <w:r w:rsidRPr="00651172">
        <w:rPr>
          <w:b/>
          <w:sz w:val="26"/>
          <w:szCs w:val="24"/>
        </w:rPr>
        <w:t>разграничения доступа к персональным данным</w:t>
      </w:r>
    </w:p>
    <w:p w:rsidR="006215E0" w:rsidRPr="00651172" w:rsidRDefault="006215E0" w:rsidP="006215E0">
      <w:pPr>
        <w:spacing w:line="288" w:lineRule="auto"/>
        <w:rPr>
          <w:sz w:val="24"/>
          <w:szCs w:val="28"/>
        </w:rPr>
      </w:pPr>
    </w:p>
    <w:tbl>
      <w:tblPr>
        <w:tblStyle w:val="a3"/>
        <w:tblW w:w="10260" w:type="dxa"/>
        <w:tblInd w:w="-176" w:type="dxa"/>
        <w:tblLook w:val="04A0"/>
      </w:tblPr>
      <w:tblGrid>
        <w:gridCol w:w="2567"/>
        <w:gridCol w:w="1626"/>
        <w:gridCol w:w="1914"/>
        <w:gridCol w:w="1249"/>
        <w:gridCol w:w="1469"/>
        <w:gridCol w:w="1435"/>
      </w:tblGrid>
      <w:tr w:rsidR="006215E0" w:rsidRPr="00651172" w:rsidTr="00945AF8">
        <w:trPr>
          <w:trHeight w:val="559"/>
        </w:trPr>
        <w:tc>
          <w:tcPr>
            <w:tcW w:w="2567" w:type="dxa"/>
            <w:vMerge w:val="restart"/>
            <w:vAlign w:val="center"/>
          </w:tcPr>
          <w:p w:rsidR="006215E0" w:rsidRPr="00651172" w:rsidRDefault="006215E0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Наименование информационных ресурсов информационной системы персональных данных</w:t>
            </w:r>
          </w:p>
        </w:tc>
        <w:tc>
          <w:tcPr>
            <w:tcW w:w="1626" w:type="dxa"/>
            <w:vMerge w:val="restart"/>
            <w:vAlign w:val="center"/>
          </w:tcPr>
          <w:p w:rsidR="006215E0" w:rsidRPr="00651172" w:rsidRDefault="006215E0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Тип доступа</w:t>
            </w:r>
          </w:p>
        </w:tc>
        <w:tc>
          <w:tcPr>
            <w:tcW w:w="6067" w:type="dxa"/>
            <w:gridSpan w:val="4"/>
            <w:vAlign w:val="center"/>
          </w:tcPr>
          <w:p w:rsidR="006215E0" w:rsidRPr="00651172" w:rsidRDefault="006215E0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Уровень доступа субъектов доступа</w:t>
            </w:r>
          </w:p>
        </w:tc>
      </w:tr>
      <w:tr w:rsidR="00945AF8" w:rsidRPr="00651172" w:rsidTr="007D550B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Ответственный за безопасность (администратор сети)</w:t>
            </w:r>
          </w:p>
        </w:tc>
        <w:tc>
          <w:tcPr>
            <w:tcW w:w="1249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Пользова</w:t>
            </w:r>
            <w:proofErr w:type="spellEnd"/>
          </w:p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тель</w:t>
            </w:r>
            <w:proofErr w:type="spellEnd"/>
            <w:r w:rsidRPr="00651172">
              <w:rPr>
                <w:sz w:val="24"/>
                <w:szCs w:val="28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Пользова</w:t>
            </w:r>
            <w:proofErr w:type="spellEnd"/>
          </w:p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тель</w:t>
            </w:r>
            <w:proofErr w:type="spellEnd"/>
            <w:r w:rsidRPr="00651172">
              <w:rPr>
                <w:sz w:val="24"/>
                <w:szCs w:val="28"/>
              </w:rPr>
              <w:t xml:space="preserve"> 2</w:t>
            </w:r>
          </w:p>
        </w:tc>
        <w:tc>
          <w:tcPr>
            <w:tcW w:w="1435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Пользова</w:t>
            </w:r>
            <w:proofErr w:type="spellEnd"/>
          </w:p>
          <w:p w:rsidR="00945AF8" w:rsidRPr="00651172" w:rsidRDefault="00945AF8" w:rsidP="00945AF8">
            <w:pPr>
              <w:spacing w:line="264" w:lineRule="auto"/>
              <w:jc w:val="center"/>
              <w:rPr>
                <w:sz w:val="24"/>
                <w:szCs w:val="28"/>
              </w:rPr>
            </w:pPr>
            <w:proofErr w:type="spellStart"/>
            <w:r w:rsidRPr="00651172">
              <w:rPr>
                <w:sz w:val="24"/>
                <w:szCs w:val="28"/>
              </w:rPr>
              <w:t>тель</w:t>
            </w:r>
            <w:proofErr w:type="spellEnd"/>
            <w:r w:rsidRPr="00651172">
              <w:rPr>
                <w:sz w:val="24"/>
                <w:szCs w:val="28"/>
              </w:rPr>
              <w:t xml:space="preserve"> 3</w:t>
            </w:r>
          </w:p>
        </w:tc>
      </w:tr>
      <w:tr w:rsidR="00945AF8" w:rsidRPr="00651172" w:rsidTr="006E08D3">
        <w:tc>
          <w:tcPr>
            <w:tcW w:w="2567" w:type="dxa"/>
            <w:vMerge w:val="restart"/>
            <w:vAlign w:val="center"/>
          </w:tcPr>
          <w:p w:rsidR="00945AF8" w:rsidRPr="00651172" w:rsidRDefault="00945AF8" w:rsidP="00121A85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 xml:space="preserve">С:\Каталог 1 Персональные данные 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чтение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02790F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запись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A44715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выполнение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5B0CAE">
        <w:tc>
          <w:tcPr>
            <w:tcW w:w="2567" w:type="dxa"/>
            <w:vMerge w:val="restart"/>
            <w:vAlign w:val="center"/>
          </w:tcPr>
          <w:p w:rsidR="00945AF8" w:rsidRPr="00651172" w:rsidRDefault="00945AF8" w:rsidP="00121A85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 xml:space="preserve">С:\Каталог 2 Персональные данные 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чтение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1C7E96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запись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B634CB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выполнение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26326A">
        <w:tc>
          <w:tcPr>
            <w:tcW w:w="2567" w:type="dxa"/>
            <w:vMerge w:val="restart"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  <w:lang w:val="en-US"/>
              </w:rPr>
            </w:pPr>
            <w:r w:rsidRPr="00651172">
              <w:rPr>
                <w:sz w:val="24"/>
                <w:szCs w:val="28"/>
                <w:lang w:val="en-US"/>
              </w:rPr>
              <w:t>DVD-RW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чтение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B27AB8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запись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6E3961"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выполнение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E52D41">
        <w:trPr>
          <w:trHeight w:val="427"/>
        </w:trPr>
        <w:tc>
          <w:tcPr>
            <w:tcW w:w="2567" w:type="dxa"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Принтер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печать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65611F">
        <w:trPr>
          <w:trHeight w:val="427"/>
        </w:trPr>
        <w:tc>
          <w:tcPr>
            <w:tcW w:w="2567" w:type="dxa"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Сканер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сканирование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87092D">
        <w:tc>
          <w:tcPr>
            <w:tcW w:w="2567" w:type="dxa"/>
            <w:vMerge w:val="restart"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Программные средства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инсталляция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217C48">
        <w:trPr>
          <w:trHeight w:val="374"/>
        </w:trPr>
        <w:tc>
          <w:tcPr>
            <w:tcW w:w="2567" w:type="dxa"/>
            <w:vMerge/>
            <w:vAlign w:val="center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изменение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  <w:tr w:rsidR="00945AF8" w:rsidRPr="00651172" w:rsidTr="0044408C">
        <w:trPr>
          <w:trHeight w:val="427"/>
        </w:trPr>
        <w:tc>
          <w:tcPr>
            <w:tcW w:w="2567" w:type="dxa"/>
            <w:vAlign w:val="center"/>
          </w:tcPr>
          <w:p w:rsidR="00945AF8" w:rsidRPr="00651172" w:rsidRDefault="00945AF8" w:rsidP="00A8216B">
            <w:pPr>
              <w:spacing w:line="264" w:lineRule="auto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 xml:space="preserve">Операционная система, </w:t>
            </w:r>
            <w:r w:rsidR="00A8216B" w:rsidRPr="00651172">
              <w:rPr>
                <w:sz w:val="24"/>
                <w:szCs w:val="28"/>
              </w:rPr>
              <w:t>с</w:t>
            </w:r>
            <w:r w:rsidRPr="00651172">
              <w:rPr>
                <w:sz w:val="24"/>
                <w:szCs w:val="28"/>
              </w:rPr>
              <w:t>редства защиты информации</w:t>
            </w:r>
          </w:p>
        </w:tc>
        <w:tc>
          <w:tcPr>
            <w:tcW w:w="1626" w:type="dxa"/>
            <w:vAlign w:val="center"/>
          </w:tcPr>
          <w:p w:rsidR="00945AF8" w:rsidRPr="00651172" w:rsidRDefault="00945AF8" w:rsidP="00C63AD8">
            <w:pPr>
              <w:spacing w:line="264" w:lineRule="auto"/>
              <w:jc w:val="center"/>
              <w:rPr>
                <w:sz w:val="24"/>
                <w:szCs w:val="28"/>
              </w:rPr>
            </w:pPr>
            <w:r w:rsidRPr="00651172">
              <w:rPr>
                <w:sz w:val="24"/>
                <w:szCs w:val="28"/>
              </w:rPr>
              <w:t>настройки</w:t>
            </w:r>
          </w:p>
        </w:tc>
        <w:tc>
          <w:tcPr>
            <w:tcW w:w="1914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24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69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  <w:tc>
          <w:tcPr>
            <w:tcW w:w="1435" w:type="dxa"/>
          </w:tcPr>
          <w:p w:rsidR="00945AF8" w:rsidRPr="00651172" w:rsidRDefault="00945AF8" w:rsidP="00C63AD8">
            <w:pPr>
              <w:spacing w:line="264" w:lineRule="auto"/>
              <w:rPr>
                <w:sz w:val="24"/>
                <w:szCs w:val="28"/>
              </w:rPr>
            </w:pPr>
          </w:p>
        </w:tc>
      </w:tr>
    </w:tbl>
    <w:p w:rsidR="006215E0" w:rsidRPr="00651172" w:rsidRDefault="006215E0" w:rsidP="006215E0">
      <w:pPr>
        <w:spacing w:line="288" w:lineRule="auto"/>
        <w:rPr>
          <w:sz w:val="24"/>
          <w:szCs w:val="28"/>
        </w:rPr>
      </w:pPr>
    </w:p>
    <w:p w:rsidR="006215E0" w:rsidRPr="00651172" w:rsidRDefault="006215E0" w:rsidP="006215E0">
      <w:pPr>
        <w:spacing w:line="288" w:lineRule="auto"/>
        <w:rPr>
          <w:sz w:val="24"/>
          <w:szCs w:val="28"/>
        </w:rPr>
      </w:pPr>
      <w:r w:rsidRPr="00651172">
        <w:rPr>
          <w:sz w:val="24"/>
          <w:szCs w:val="28"/>
        </w:rPr>
        <w:t xml:space="preserve">Где:  доступ разрешен – </w:t>
      </w:r>
      <w:r w:rsidRPr="00651172">
        <w:rPr>
          <w:b/>
          <w:sz w:val="24"/>
          <w:szCs w:val="28"/>
        </w:rPr>
        <w:t xml:space="preserve">«+» </w:t>
      </w:r>
    </w:p>
    <w:p w:rsidR="006215E0" w:rsidRPr="00651172" w:rsidRDefault="006215E0" w:rsidP="006215E0">
      <w:pPr>
        <w:spacing w:line="288" w:lineRule="auto"/>
        <w:rPr>
          <w:sz w:val="24"/>
          <w:szCs w:val="28"/>
        </w:rPr>
      </w:pPr>
    </w:p>
    <w:p w:rsidR="006215E0" w:rsidRPr="00651172" w:rsidRDefault="006215E0" w:rsidP="006215E0">
      <w:pPr>
        <w:spacing w:line="288" w:lineRule="auto"/>
        <w:rPr>
          <w:sz w:val="24"/>
          <w:szCs w:val="28"/>
        </w:rPr>
      </w:pPr>
    </w:p>
    <w:p w:rsidR="007452CE" w:rsidRPr="00651172" w:rsidRDefault="007452CE" w:rsidP="006215E0">
      <w:pPr>
        <w:spacing w:line="288" w:lineRule="auto"/>
        <w:ind w:firstLine="567"/>
        <w:jc w:val="both"/>
        <w:outlineLvl w:val="1"/>
        <w:rPr>
          <w:sz w:val="24"/>
          <w:szCs w:val="28"/>
        </w:rPr>
      </w:pPr>
      <w:proofErr w:type="gramStart"/>
      <w:r w:rsidRPr="00651172">
        <w:rPr>
          <w:sz w:val="24"/>
          <w:szCs w:val="28"/>
        </w:rPr>
        <w:t>Ответственный</w:t>
      </w:r>
      <w:proofErr w:type="gramEnd"/>
      <w:r w:rsidRPr="00651172">
        <w:rPr>
          <w:sz w:val="24"/>
          <w:szCs w:val="28"/>
        </w:rPr>
        <w:t xml:space="preserve"> за организацию обработки</w:t>
      </w:r>
    </w:p>
    <w:p w:rsidR="006215E0" w:rsidRPr="00651172" w:rsidRDefault="007452CE" w:rsidP="00A8216B">
      <w:pPr>
        <w:spacing w:line="288" w:lineRule="auto"/>
        <w:ind w:firstLine="567"/>
        <w:outlineLvl w:val="1"/>
        <w:rPr>
          <w:b/>
          <w:i/>
          <w:sz w:val="26"/>
          <w:szCs w:val="28"/>
        </w:rPr>
      </w:pPr>
      <w:r w:rsidRPr="00651172">
        <w:rPr>
          <w:sz w:val="24"/>
          <w:szCs w:val="28"/>
        </w:rPr>
        <w:t xml:space="preserve"> персональных данных</w:t>
      </w:r>
      <w:r w:rsidR="00A8216B" w:rsidRPr="00651172">
        <w:rPr>
          <w:sz w:val="24"/>
          <w:szCs w:val="28"/>
        </w:rPr>
        <w:t xml:space="preserve">           </w:t>
      </w:r>
      <w:r w:rsidRPr="00651172">
        <w:rPr>
          <w:sz w:val="24"/>
          <w:szCs w:val="28"/>
        </w:rPr>
        <w:t xml:space="preserve"> </w:t>
      </w:r>
      <w:r w:rsidR="00A8216B" w:rsidRPr="00651172">
        <w:rPr>
          <w:sz w:val="24"/>
          <w:szCs w:val="24"/>
        </w:rPr>
        <w:t>_____________</w:t>
      </w:r>
      <w:r w:rsidRPr="00651172">
        <w:rPr>
          <w:i/>
          <w:sz w:val="26"/>
          <w:szCs w:val="28"/>
        </w:rPr>
        <w:t xml:space="preserve">                                   </w:t>
      </w:r>
      <w:r w:rsidR="006215E0" w:rsidRPr="00651172">
        <w:rPr>
          <w:i/>
          <w:sz w:val="26"/>
          <w:szCs w:val="28"/>
        </w:rPr>
        <w:t>_____________</w:t>
      </w:r>
    </w:p>
    <w:p w:rsidR="006215E0" w:rsidRPr="00651172" w:rsidRDefault="006215E0" w:rsidP="006215E0">
      <w:pPr>
        <w:spacing w:line="288" w:lineRule="auto"/>
        <w:rPr>
          <w:i/>
          <w:sz w:val="24"/>
          <w:szCs w:val="28"/>
        </w:rPr>
      </w:pPr>
    </w:p>
    <w:p w:rsidR="006215E0" w:rsidRPr="00651172" w:rsidRDefault="006215E0" w:rsidP="006215E0">
      <w:pPr>
        <w:spacing w:line="288" w:lineRule="auto"/>
        <w:rPr>
          <w:sz w:val="24"/>
          <w:szCs w:val="28"/>
        </w:rPr>
      </w:pP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6"/>
        </w:rPr>
      </w:pPr>
    </w:p>
    <w:p w:rsidR="006215E0" w:rsidRPr="00651172" w:rsidRDefault="006215E0" w:rsidP="006215E0">
      <w:pPr>
        <w:rPr>
          <w:b/>
          <w:sz w:val="26"/>
          <w:szCs w:val="26"/>
        </w:rPr>
      </w:pPr>
      <w:r w:rsidRPr="00651172">
        <w:rPr>
          <w:b/>
          <w:sz w:val="26"/>
          <w:szCs w:val="26"/>
        </w:rPr>
        <w:br w:type="page"/>
      </w: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6"/>
        </w:rPr>
      </w:pPr>
      <w:r w:rsidRPr="00651172">
        <w:rPr>
          <w:b/>
          <w:sz w:val="26"/>
          <w:szCs w:val="26"/>
        </w:rPr>
        <w:lastRenderedPageBreak/>
        <w:t xml:space="preserve">Лист ознакомлений </w:t>
      </w:r>
    </w:p>
    <w:p w:rsidR="006215E0" w:rsidRPr="00651172" w:rsidRDefault="006215E0" w:rsidP="006215E0">
      <w:pPr>
        <w:spacing w:line="288" w:lineRule="auto"/>
        <w:jc w:val="center"/>
        <w:rPr>
          <w:b/>
          <w:sz w:val="26"/>
          <w:szCs w:val="28"/>
        </w:rPr>
      </w:pPr>
      <w:r w:rsidRPr="00651172">
        <w:rPr>
          <w:b/>
          <w:sz w:val="26"/>
        </w:rPr>
        <w:t xml:space="preserve">с </w:t>
      </w:r>
      <w:r w:rsidR="0023640F" w:rsidRPr="00651172">
        <w:rPr>
          <w:b/>
          <w:sz w:val="26"/>
        </w:rPr>
        <w:t>П</w:t>
      </w:r>
      <w:r w:rsidRPr="00651172">
        <w:rPr>
          <w:b/>
          <w:sz w:val="26"/>
        </w:rPr>
        <w:t xml:space="preserve">равилами доступа к персональным данным, обрабатываемым в информационной системе </w:t>
      </w:r>
    </w:p>
    <w:p w:rsidR="006215E0" w:rsidRPr="00651172" w:rsidRDefault="006215E0" w:rsidP="006215E0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9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60"/>
        <w:gridCol w:w="2020"/>
        <w:gridCol w:w="2016"/>
        <w:gridCol w:w="1727"/>
      </w:tblGrid>
      <w:tr w:rsidR="006215E0" w:rsidRPr="00651172" w:rsidTr="00C63AD8">
        <w:tc>
          <w:tcPr>
            <w:tcW w:w="851" w:type="dxa"/>
            <w:vAlign w:val="center"/>
          </w:tcPr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№</w:t>
            </w:r>
          </w:p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п/п</w:t>
            </w:r>
          </w:p>
        </w:tc>
        <w:tc>
          <w:tcPr>
            <w:tcW w:w="3260" w:type="dxa"/>
            <w:vAlign w:val="center"/>
          </w:tcPr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020" w:type="dxa"/>
            <w:vAlign w:val="center"/>
          </w:tcPr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Наименование подразделения, отдела</w:t>
            </w:r>
          </w:p>
        </w:tc>
        <w:tc>
          <w:tcPr>
            <w:tcW w:w="2016" w:type="dxa"/>
            <w:vAlign w:val="center"/>
          </w:tcPr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Дата ознакомления</w:t>
            </w:r>
          </w:p>
        </w:tc>
        <w:tc>
          <w:tcPr>
            <w:tcW w:w="1727" w:type="dxa"/>
            <w:vAlign w:val="center"/>
          </w:tcPr>
          <w:p w:rsidR="006215E0" w:rsidRPr="00651172" w:rsidRDefault="006215E0" w:rsidP="00C63AD8">
            <w:pPr>
              <w:jc w:val="center"/>
              <w:rPr>
                <w:sz w:val="26"/>
                <w:szCs w:val="26"/>
              </w:rPr>
            </w:pPr>
            <w:r w:rsidRPr="00651172">
              <w:rPr>
                <w:sz w:val="26"/>
                <w:szCs w:val="26"/>
              </w:rPr>
              <w:t>Роспись</w:t>
            </w: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6215E0" w:rsidRPr="00651172" w:rsidTr="00C63AD8">
        <w:tc>
          <w:tcPr>
            <w:tcW w:w="851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6215E0" w:rsidRPr="00651172" w:rsidRDefault="006215E0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  <w:tr w:rsidR="00E60BDF" w:rsidRPr="00651172" w:rsidTr="00C63AD8">
        <w:tc>
          <w:tcPr>
            <w:tcW w:w="851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0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16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</w:tcPr>
          <w:p w:rsidR="00E60BDF" w:rsidRPr="00651172" w:rsidRDefault="00E60BDF" w:rsidP="00C63AD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14803" w:rsidRPr="00E60BDF" w:rsidRDefault="00514803">
      <w:pPr>
        <w:rPr>
          <w:lang w:val="en-US"/>
        </w:rPr>
      </w:pPr>
    </w:p>
    <w:sectPr w:rsidR="00514803" w:rsidRPr="00E60BDF" w:rsidSect="006215E0"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5E0"/>
    <w:rsid w:val="00000B0C"/>
    <w:rsid w:val="00012216"/>
    <w:rsid w:val="00067597"/>
    <w:rsid w:val="00121A85"/>
    <w:rsid w:val="001449DB"/>
    <w:rsid w:val="001848F4"/>
    <w:rsid w:val="001B336F"/>
    <w:rsid w:val="0023640F"/>
    <w:rsid w:val="002474B6"/>
    <w:rsid w:val="00286523"/>
    <w:rsid w:val="003164FE"/>
    <w:rsid w:val="0033357B"/>
    <w:rsid w:val="00367F76"/>
    <w:rsid w:val="00427807"/>
    <w:rsid w:val="00435C93"/>
    <w:rsid w:val="00452701"/>
    <w:rsid w:val="004817C2"/>
    <w:rsid w:val="005041ED"/>
    <w:rsid w:val="00514803"/>
    <w:rsid w:val="00554F5E"/>
    <w:rsid w:val="00590933"/>
    <w:rsid w:val="005B669B"/>
    <w:rsid w:val="005C37E7"/>
    <w:rsid w:val="006215E0"/>
    <w:rsid w:val="0062650B"/>
    <w:rsid w:val="00631F1E"/>
    <w:rsid w:val="00651172"/>
    <w:rsid w:val="006D5C27"/>
    <w:rsid w:val="00717A6D"/>
    <w:rsid w:val="007452CE"/>
    <w:rsid w:val="00757D63"/>
    <w:rsid w:val="007758D1"/>
    <w:rsid w:val="00780177"/>
    <w:rsid w:val="00804DC1"/>
    <w:rsid w:val="00836514"/>
    <w:rsid w:val="008653A6"/>
    <w:rsid w:val="00892661"/>
    <w:rsid w:val="008B0504"/>
    <w:rsid w:val="008B5255"/>
    <w:rsid w:val="008B7A56"/>
    <w:rsid w:val="0092419C"/>
    <w:rsid w:val="00945AF8"/>
    <w:rsid w:val="00A8216B"/>
    <w:rsid w:val="00B039C4"/>
    <w:rsid w:val="00B476FE"/>
    <w:rsid w:val="00B604CD"/>
    <w:rsid w:val="00B739EC"/>
    <w:rsid w:val="00B75CC1"/>
    <w:rsid w:val="00C61E93"/>
    <w:rsid w:val="00C91BEE"/>
    <w:rsid w:val="00D13252"/>
    <w:rsid w:val="00D160D6"/>
    <w:rsid w:val="00D562F3"/>
    <w:rsid w:val="00D56DC9"/>
    <w:rsid w:val="00DF2810"/>
    <w:rsid w:val="00E17A12"/>
    <w:rsid w:val="00E23D3E"/>
    <w:rsid w:val="00E45AB4"/>
    <w:rsid w:val="00E60BDF"/>
    <w:rsid w:val="00E920BC"/>
    <w:rsid w:val="00EE018E"/>
    <w:rsid w:val="00EF2717"/>
    <w:rsid w:val="00F87EFD"/>
    <w:rsid w:val="00FA31BF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Zhurkin</dc:creator>
  <cp:keywords/>
  <dc:description/>
  <cp:lastModifiedBy>Kubrin.AY</cp:lastModifiedBy>
  <cp:revision>65</cp:revision>
  <cp:lastPrinted>2016-10-06T06:14:00Z</cp:lastPrinted>
  <dcterms:created xsi:type="dcterms:W3CDTF">2013-09-13T13:41:00Z</dcterms:created>
  <dcterms:modified xsi:type="dcterms:W3CDTF">2016-10-06T06:16:00Z</dcterms:modified>
</cp:coreProperties>
</file>